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4447" w:rsidR="00E24447" w:rsidP="00E24447" w:rsidRDefault="00E24447" w14:paraId="22E195C5" w14:textId="3B8DC772">
      <w:pPr>
        <w:pStyle w:val="Heading2"/>
        <w:spacing w:line="240" w:lineRule="auto"/>
        <w:jc w:val="center"/>
        <w:rPr>
          <w:rFonts w:ascii="Montserrat Medium" w:hAnsi="Montserrat Medium"/>
          <w:sz w:val="36"/>
          <w:szCs w:val="36"/>
        </w:rPr>
      </w:pPr>
      <w:r w:rsidRPr="00E24447">
        <w:rPr>
          <w:rFonts w:ascii="Montserrat Medium" w:hAnsi="Montserrat Medium"/>
          <w:sz w:val="36"/>
          <w:szCs w:val="36"/>
        </w:rPr>
        <w:t>Scope of Work Strategy List</w:t>
      </w:r>
    </w:p>
    <w:p w:rsidRPr="00E24447" w:rsidR="00E24447" w:rsidP="00E24447" w:rsidRDefault="00E24447" w14:paraId="433B76AA" w14:textId="77777777">
      <w:pPr>
        <w:spacing w:line="240" w:lineRule="auto"/>
        <w:jc w:val="center"/>
        <w:rPr>
          <w:rFonts w:ascii="Montserrat Medium" w:hAnsi="Montserrat Medium"/>
          <w:b/>
          <w:bCs/>
          <w:sz w:val="28"/>
          <w:szCs w:val="28"/>
        </w:rPr>
      </w:pPr>
      <w:r w:rsidRPr="00E24447">
        <w:rPr>
          <w:rFonts w:ascii="Montserrat Medium" w:hAnsi="Montserrat Medium"/>
          <w:b/>
          <w:bCs/>
          <w:sz w:val="28"/>
          <w:szCs w:val="28"/>
        </w:rPr>
        <w:t>Title V Maternal and Child Health</w:t>
      </w:r>
    </w:p>
    <w:p w:rsidR="00260623" w:rsidP="00E24447" w:rsidRDefault="00E24447" w14:paraId="2B439ADD" w14:textId="595C1EBC">
      <w:pPr>
        <w:jc w:val="center"/>
        <w:rPr>
          <w:rFonts w:ascii="Montserrat Medium" w:hAnsi="Montserrat Medium"/>
          <w:b/>
          <w:bCs/>
          <w:sz w:val="28"/>
          <w:szCs w:val="28"/>
        </w:rPr>
      </w:pPr>
      <w:r w:rsidRPr="00E24447">
        <w:rPr>
          <w:rFonts w:ascii="Montserrat Medium" w:hAnsi="Montserrat Medium"/>
          <w:b/>
          <w:bCs/>
          <w:sz w:val="28"/>
          <w:szCs w:val="28"/>
        </w:rPr>
        <w:t>List of Strategies for SOW 2026-2027</w:t>
      </w:r>
    </w:p>
    <w:p w:rsidR="00377112" w:rsidP="000F517E" w:rsidRDefault="000F517E" w14:paraId="2F86D397" w14:textId="77777777">
      <w:pPr>
        <w:jc w:val="both"/>
        <w:rPr>
          <w:rFonts w:ascii="Montserrat Medium" w:hAnsi="Montserrat Medium"/>
          <w:sz w:val="22"/>
          <w:szCs w:val="22"/>
        </w:rPr>
      </w:pPr>
      <w:r w:rsidRPr="12797312" w:rsidR="7893EA93">
        <w:rPr>
          <w:rFonts w:ascii="Montserrat Medium" w:hAnsi="Montserrat Medium"/>
          <w:sz w:val="22"/>
          <w:szCs w:val="22"/>
        </w:rPr>
        <w:t xml:space="preserve">The strategies listed below represent the evidence-based and evidence-informed approaches identified in Nevada's current Title V </w:t>
      </w:r>
      <w:commentRangeStart w:id="323557521"/>
      <w:r w:rsidRPr="12797312" w:rsidR="7893EA93">
        <w:rPr>
          <w:rFonts w:ascii="Montserrat Medium" w:hAnsi="Montserrat Medium"/>
          <w:sz w:val="22"/>
          <w:szCs w:val="22"/>
        </w:rPr>
        <w:t xml:space="preserve">Maternal and Child Health Action Plan </w:t>
      </w:r>
      <w:commentRangeEnd w:id="323557521"/>
      <w:r>
        <w:rPr>
          <w:rStyle w:val="CommentReference"/>
        </w:rPr>
        <w:commentReference w:id="323557521"/>
      </w:r>
      <w:r w:rsidRPr="12797312" w:rsidR="7893EA93">
        <w:rPr>
          <w:rFonts w:ascii="Montserrat Medium" w:hAnsi="Montserrat Medium"/>
          <w:sz w:val="22"/>
          <w:szCs w:val="22"/>
        </w:rPr>
        <w:t xml:space="preserve">and are intended to guide development of applicant Scope of Work activities. Applicants are encouraged to select one or more of these strategies, as they have been established to support the associated Population Domain, Priority Area, Objective, and National or State Performance Measure (NPM/SPM). Applicants may also propose additional evidence-based or evidence-informed strategies when appropriate to address local needs, emerging issues, or innovative approaches. </w:t>
      </w:r>
    </w:p>
    <w:p w:rsidRPr="00BD5FFE" w:rsidR="00377112" w:rsidP="000F517E" w:rsidRDefault="000F517E" w14:paraId="01EC254C" w14:textId="30668665">
      <w:pPr>
        <w:jc w:val="both"/>
        <w:rPr>
          <w:rFonts w:ascii="Montserrat Medium" w:hAnsi="Montserrat Medium"/>
          <w:sz w:val="22"/>
          <w:szCs w:val="22"/>
        </w:rPr>
      </w:pPr>
      <w:r w:rsidRPr="0075564C">
        <w:rPr>
          <w:rFonts w:ascii="Montserrat Medium" w:hAnsi="Montserrat Medium"/>
          <w:sz w:val="22"/>
          <w:szCs w:val="22"/>
        </w:rPr>
        <w:t>Any proposed alternative strategy must clearly align with the selected Population Domain, Priority Area, Objective, and NPM/SPM and be supported by recognized evidence, best practices, or evaluation findings.</w:t>
      </w:r>
    </w:p>
    <w:p w:rsidRPr="0075564C" w:rsidR="008B5227" w:rsidP="000F517E" w:rsidRDefault="0075564C" w14:paraId="36C0E7DA" w14:textId="3AC54B31">
      <w:pPr>
        <w:jc w:val="both"/>
        <w:rPr>
          <w:rFonts w:ascii="Montserrat Medium" w:hAnsi="Montserrat Medium"/>
          <w:sz w:val="22"/>
          <w:szCs w:val="22"/>
        </w:rPr>
      </w:pPr>
      <w:r w:rsidRPr="0075564C">
        <w:rPr>
          <w:rFonts w:ascii="Montserrat Medium" w:hAnsi="Montserrat Medium"/>
          <w:b/>
          <w:bCs/>
          <w:sz w:val="22"/>
          <w:szCs w:val="22"/>
        </w:rPr>
        <w:t>Women/ Maternal Health</w:t>
      </w:r>
      <w:r w:rsidR="00682914">
        <w:rPr>
          <w:rFonts w:ascii="Montserrat Medium" w:hAnsi="Montserrat Medium"/>
          <w:sz w:val="22"/>
          <w:szCs w:val="22"/>
        </w:rPr>
        <w:t xml:space="preserve"> </w:t>
      </w:r>
      <w:r w:rsidRPr="00682914" w:rsidR="00682914">
        <w:rPr>
          <w:rFonts w:ascii="Montserrat Medium" w:hAnsi="Montserrat Medium"/>
          <w:b/>
          <w:bCs/>
          <w:sz w:val="22"/>
          <w:szCs w:val="22"/>
        </w:rPr>
        <w:t>Domain</w:t>
      </w:r>
      <w:r w:rsidR="00682914">
        <w:rPr>
          <w:rFonts w:ascii="Montserrat Medium" w:hAnsi="Montserrat Medium"/>
          <w:sz w:val="22"/>
          <w:szCs w:val="22"/>
        </w:rPr>
        <w:t xml:space="preserve"> – </w:t>
      </w:r>
      <w:r w:rsidRPr="00682914" w:rsidR="00682914">
        <w:rPr>
          <w:rFonts w:ascii="Montserrat Medium" w:hAnsi="Montserrat Medium"/>
          <w:sz w:val="22"/>
          <w:szCs w:val="22"/>
        </w:rPr>
        <w:t>focuses on improving the health and well-being of women before, during, and after pregnancy. Activities within this domain support healthy pregnancies, reduce maternal morbidity and mortality, promote preventive health services, improve access to prenatal and postpartum care, address behavioral health and substance use, and strengthen systems that improve maternal health outcomes across the lifespan.</w:t>
      </w:r>
    </w:p>
    <w:tbl>
      <w:tblPr>
        <w:tblStyle w:val="TableGrid1"/>
        <w:tblW w:w="0" w:type="auto"/>
        <w:tblLook w:val="04A0" w:firstRow="1" w:lastRow="0" w:firstColumn="1" w:lastColumn="0" w:noHBand="0" w:noVBand="1"/>
      </w:tblPr>
      <w:tblGrid>
        <w:gridCol w:w="2065"/>
        <w:gridCol w:w="8725"/>
      </w:tblGrid>
      <w:tr w:rsidRPr="00973775" w:rsidR="006B72D3" w:rsidTr="00377112" w14:paraId="2833BF0D" w14:textId="77777777">
        <w:trPr>
          <w:trHeight w:val="250"/>
        </w:trPr>
        <w:tc>
          <w:tcPr>
            <w:tcW w:w="2065" w:type="dxa"/>
            <w:vAlign w:val="center"/>
          </w:tcPr>
          <w:p w:rsidRPr="00973775" w:rsidR="006B72D3" w:rsidRDefault="006B72D3" w14:paraId="27356E9D" w14:textId="77777777">
            <w:pPr>
              <w:jc w:val="both"/>
              <w:rPr>
                <w:rFonts w:ascii="Montserrat Medium" w:hAnsi="Montserrat Medium"/>
                <w:b/>
                <w:bCs/>
              </w:rPr>
            </w:pPr>
            <w:r w:rsidRPr="00973775">
              <w:rPr>
                <w:rFonts w:ascii="Montserrat Medium" w:hAnsi="Montserrat Medium"/>
                <w:b/>
                <w:bCs/>
              </w:rPr>
              <w:t>Priority #1</w:t>
            </w:r>
          </w:p>
        </w:tc>
        <w:tc>
          <w:tcPr>
            <w:tcW w:w="8725" w:type="dxa"/>
            <w:vAlign w:val="center"/>
          </w:tcPr>
          <w:p w:rsidRPr="00973775" w:rsidR="006B72D3" w:rsidRDefault="006B72D3" w14:paraId="47E1457E" w14:textId="77777777">
            <w:pPr>
              <w:jc w:val="both"/>
              <w:rPr>
                <w:rFonts w:ascii="Montserrat Medium" w:hAnsi="Montserrat Medium"/>
                <w:b/>
                <w:bCs/>
              </w:rPr>
            </w:pPr>
            <w:r w:rsidRPr="00973775">
              <w:rPr>
                <w:rFonts w:ascii="Montserrat Medium" w:hAnsi="Montserrat Medium"/>
                <w:b/>
                <w:bCs/>
              </w:rPr>
              <w:t>Increase women that receive recommended clinical care components at the postpartum visit and appropriate referrals.</w:t>
            </w:r>
          </w:p>
        </w:tc>
      </w:tr>
      <w:tr w:rsidRPr="00973775" w:rsidR="006B72D3" w:rsidTr="00377112" w14:paraId="437D2DF7" w14:textId="77777777">
        <w:trPr>
          <w:trHeight w:val="250"/>
        </w:trPr>
        <w:tc>
          <w:tcPr>
            <w:tcW w:w="2065" w:type="dxa"/>
            <w:vAlign w:val="center"/>
          </w:tcPr>
          <w:p w:rsidRPr="00973775" w:rsidR="006B72D3" w:rsidRDefault="006B72D3" w14:paraId="64352C1D" w14:textId="77777777">
            <w:pPr>
              <w:jc w:val="both"/>
              <w:rPr>
                <w:rFonts w:ascii="Montserrat Medium" w:hAnsi="Montserrat Medium"/>
                <w:bCs/>
              </w:rPr>
            </w:pPr>
            <w:r w:rsidRPr="00973775">
              <w:rPr>
                <w:rFonts w:ascii="Montserrat Medium" w:hAnsi="Montserrat Medium"/>
              </w:rPr>
              <w:t>Objective</w:t>
            </w:r>
          </w:p>
        </w:tc>
        <w:tc>
          <w:tcPr>
            <w:tcW w:w="8725" w:type="dxa"/>
          </w:tcPr>
          <w:p w:rsidRPr="00973775" w:rsidR="006B72D3" w:rsidRDefault="006B72D3" w14:paraId="66EA3EEE" w14:textId="77777777">
            <w:pPr>
              <w:jc w:val="both"/>
              <w:rPr>
                <w:rFonts w:ascii="Montserrat Medium" w:hAnsi="Montserrat Medium"/>
                <w:bCs/>
              </w:rPr>
            </w:pPr>
            <w:r w:rsidRPr="00973775">
              <w:rPr>
                <w:rFonts w:ascii="Montserrat Medium" w:hAnsi="Montserrat Medium"/>
              </w:rPr>
              <w:t>By 2030, 90% of women will have attended a postpartum checkup within 12 weeks of giving birth and by 2030, 70% of women who attended a postpartum checkup also received recommended clinical care components.</w:t>
            </w:r>
          </w:p>
        </w:tc>
      </w:tr>
      <w:tr w:rsidRPr="00973775" w:rsidR="006B72D3" w:rsidTr="00377112" w14:paraId="1306B7A0" w14:textId="77777777">
        <w:trPr>
          <w:trHeight w:val="250"/>
        </w:trPr>
        <w:tc>
          <w:tcPr>
            <w:tcW w:w="2065" w:type="dxa"/>
            <w:vAlign w:val="center"/>
          </w:tcPr>
          <w:p w:rsidRPr="00973775" w:rsidR="006B72D3" w:rsidRDefault="006B72D3" w14:paraId="34594016" w14:textId="77777777">
            <w:pPr>
              <w:jc w:val="both"/>
              <w:rPr>
                <w:rFonts w:ascii="Montserrat Medium" w:hAnsi="Montserrat Medium"/>
                <w:bCs/>
              </w:rPr>
            </w:pPr>
            <w:r w:rsidRPr="00973775">
              <w:rPr>
                <w:rFonts w:ascii="Montserrat Medium" w:hAnsi="Montserrat Medium"/>
              </w:rPr>
              <w:t>NPM</w:t>
            </w:r>
          </w:p>
        </w:tc>
        <w:tc>
          <w:tcPr>
            <w:tcW w:w="8725" w:type="dxa"/>
          </w:tcPr>
          <w:p w:rsidRPr="00973775" w:rsidR="006B72D3" w:rsidRDefault="006B72D3" w14:paraId="5EFC6049" w14:textId="77777777">
            <w:pPr>
              <w:jc w:val="both"/>
              <w:rPr>
                <w:rFonts w:ascii="Montserrat Medium" w:hAnsi="Montserrat Medium"/>
                <w:bCs/>
              </w:rPr>
            </w:pPr>
            <w:r w:rsidRPr="00973775">
              <w:rPr>
                <w:rFonts w:ascii="Montserrat Medium" w:hAnsi="Montserrat Medium"/>
              </w:rPr>
              <w:t>Postpartum Visit (PPV) – A) Percent of women who attended a postpartum checkup within 12 weeks after giving birth and B) Percent of women who attended a postpartum checkup and received recommended clinical care components.</w:t>
            </w:r>
          </w:p>
        </w:tc>
      </w:tr>
      <w:tr w:rsidRPr="00973775" w:rsidR="006B72D3" w:rsidTr="00377112" w14:paraId="6BFDE349" w14:textId="77777777">
        <w:trPr>
          <w:trHeight w:val="250"/>
        </w:trPr>
        <w:tc>
          <w:tcPr>
            <w:tcW w:w="2065" w:type="dxa"/>
            <w:vMerge w:val="restart"/>
          </w:tcPr>
          <w:p w:rsidRPr="00973775" w:rsidR="006B72D3" w:rsidRDefault="006B72D3" w14:paraId="03BF2635" w14:textId="77777777">
            <w:pPr>
              <w:jc w:val="both"/>
              <w:rPr>
                <w:rFonts w:ascii="Montserrat Medium" w:hAnsi="Montserrat Medium"/>
              </w:rPr>
            </w:pPr>
            <w:r w:rsidRPr="00973775">
              <w:rPr>
                <w:rFonts w:ascii="Montserrat Medium" w:hAnsi="Montserrat Medium"/>
              </w:rPr>
              <w:t xml:space="preserve">Targeted strategies </w:t>
            </w:r>
          </w:p>
        </w:tc>
        <w:tc>
          <w:tcPr>
            <w:tcW w:w="8725" w:type="dxa"/>
          </w:tcPr>
          <w:p w:rsidRPr="00973775" w:rsidR="006B72D3" w:rsidRDefault="006B72D3" w14:paraId="572971C1" w14:textId="77777777">
            <w:pPr>
              <w:jc w:val="both"/>
              <w:rPr>
                <w:rFonts w:ascii="Montserrat Medium" w:hAnsi="Montserrat Medium"/>
              </w:rPr>
            </w:pPr>
            <w:r w:rsidRPr="00973775">
              <w:rPr>
                <w:rFonts w:ascii="Montserrat Medium" w:hAnsi="Montserrat Medium"/>
              </w:rPr>
              <w:t>1.  Increase the number of women who had a postpartum checkup after delivery</w:t>
            </w:r>
          </w:p>
        </w:tc>
      </w:tr>
      <w:tr w:rsidRPr="00973775" w:rsidR="006B72D3" w:rsidTr="00377112" w14:paraId="5D094691" w14:textId="77777777">
        <w:trPr>
          <w:trHeight w:val="250"/>
        </w:trPr>
        <w:tc>
          <w:tcPr>
            <w:tcW w:w="2065" w:type="dxa"/>
            <w:vMerge/>
          </w:tcPr>
          <w:p w:rsidRPr="00973775" w:rsidR="006B72D3" w:rsidRDefault="006B72D3" w14:paraId="06055020" w14:textId="77777777">
            <w:pPr>
              <w:jc w:val="both"/>
              <w:rPr>
                <w:rFonts w:ascii="Montserrat Medium" w:hAnsi="Montserrat Medium"/>
              </w:rPr>
            </w:pPr>
          </w:p>
        </w:tc>
        <w:tc>
          <w:tcPr>
            <w:tcW w:w="8725" w:type="dxa"/>
          </w:tcPr>
          <w:p w:rsidRPr="00973775" w:rsidR="006B72D3" w:rsidRDefault="006B72D3" w14:paraId="14DF7E9F" w14:textId="77777777">
            <w:pPr>
              <w:jc w:val="both"/>
              <w:rPr>
                <w:rFonts w:ascii="Montserrat Medium" w:hAnsi="Montserrat Medium"/>
              </w:rPr>
            </w:pPr>
            <w:r w:rsidRPr="00973775">
              <w:rPr>
                <w:rFonts w:ascii="Montserrat Medium" w:hAnsi="Montserrat Medium"/>
              </w:rPr>
              <w:t>2. Enhance/expand postpartum infrastructure</w:t>
            </w:r>
          </w:p>
        </w:tc>
      </w:tr>
    </w:tbl>
    <w:p w:rsidRPr="00973775" w:rsidR="00E24447" w:rsidP="00AD2BE9" w:rsidRDefault="00E24447" w14:paraId="1EF799A3" w14:textId="77777777">
      <w:pPr>
        <w:rPr>
          <w:sz w:val="22"/>
          <w:szCs w:val="22"/>
        </w:rPr>
      </w:pPr>
    </w:p>
    <w:tbl>
      <w:tblPr>
        <w:tblStyle w:val="TableGrid2"/>
        <w:tblW w:w="0" w:type="auto"/>
        <w:tblLook w:val="04A0" w:firstRow="1" w:lastRow="0" w:firstColumn="1" w:lastColumn="0" w:noHBand="0" w:noVBand="1"/>
      </w:tblPr>
      <w:tblGrid>
        <w:gridCol w:w="2065"/>
        <w:gridCol w:w="8725"/>
      </w:tblGrid>
      <w:tr w:rsidRPr="00973775" w:rsidR="008B5227" w:rsidTr="00377112" w14:paraId="4B38E52A" w14:textId="77777777">
        <w:trPr>
          <w:trHeight w:val="250"/>
        </w:trPr>
        <w:tc>
          <w:tcPr>
            <w:tcW w:w="2065" w:type="dxa"/>
          </w:tcPr>
          <w:p w:rsidRPr="00973775" w:rsidR="008B5227" w:rsidP="008B5227" w:rsidRDefault="008B5227" w14:paraId="010EFA46" w14:textId="77777777">
            <w:pPr>
              <w:jc w:val="both"/>
              <w:rPr>
                <w:rFonts w:ascii="Montserrat Medium" w:hAnsi="Montserrat Medium" w:eastAsia="Calibri" w:cs="Times New Roman"/>
                <w:b/>
                <w:bCs/>
              </w:rPr>
            </w:pPr>
            <w:r w:rsidRPr="00973775">
              <w:rPr>
                <w:rFonts w:ascii="Montserrat Medium" w:hAnsi="Montserrat Medium" w:eastAsia="Calibri" w:cs="Times New Roman"/>
                <w:b/>
                <w:bCs/>
              </w:rPr>
              <w:t>Priority #2</w:t>
            </w:r>
          </w:p>
        </w:tc>
        <w:tc>
          <w:tcPr>
            <w:tcW w:w="8725" w:type="dxa"/>
          </w:tcPr>
          <w:p w:rsidRPr="00973775" w:rsidR="008B5227" w:rsidP="008B5227" w:rsidRDefault="008B5227" w14:paraId="36A3F69E" w14:textId="77777777">
            <w:pPr>
              <w:jc w:val="both"/>
              <w:rPr>
                <w:rFonts w:ascii="Montserrat Medium" w:hAnsi="Montserrat Medium" w:eastAsia="Calibri" w:cs="Times New Roman"/>
                <w:b/>
                <w:bCs/>
              </w:rPr>
            </w:pPr>
            <w:r w:rsidRPr="00973775">
              <w:rPr>
                <w:rFonts w:ascii="Montserrat Medium" w:hAnsi="Montserrat Medium" w:eastAsia="Calibri" w:cs="Times New Roman"/>
                <w:b/>
                <w:bCs/>
              </w:rPr>
              <w:t>Improve access to prenatal and maternal health services</w:t>
            </w:r>
          </w:p>
        </w:tc>
      </w:tr>
      <w:tr w:rsidRPr="00973775" w:rsidR="008B5227" w:rsidTr="00377112" w14:paraId="737156DC" w14:textId="77777777">
        <w:trPr>
          <w:trHeight w:val="250"/>
        </w:trPr>
        <w:tc>
          <w:tcPr>
            <w:tcW w:w="2065" w:type="dxa"/>
          </w:tcPr>
          <w:p w:rsidRPr="00973775" w:rsidR="008B5227" w:rsidP="008B5227" w:rsidRDefault="008B5227" w14:paraId="60BC526C" w14:textId="77777777">
            <w:pPr>
              <w:jc w:val="both"/>
              <w:rPr>
                <w:rFonts w:ascii="Montserrat Medium" w:hAnsi="Montserrat Medium" w:eastAsia="Calibri" w:cs="Times New Roman"/>
              </w:rPr>
            </w:pPr>
            <w:r w:rsidRPr="00973775">
              <w:rPr>
                <w:rFonts w:ascii="Montserrat Medium" w:hAnsi="Montserrat Medium" w:eastAsia="Calibri" w:cs="Times New Roman"/>
              </w:rPr>
              <w:t>Objective</w:t>
            </w:r>
          </w:p>
        </w:tc>
        <w:tc>
          <w:tcPr>
            <w:tcW w:w="8725" w:type="dxa"/>
          </w:tcPr>
          <w:p w:rsidRPr="00973775" w:rsidR="008B5227" w:rsidP="008B5227" w:rsidRDefault="008B5227" w14:paraId="33B2F518" w14:textId="77777777">
            <w:pPr>
              <w:jc w:val="both"/>
              <w:rPr>
                <w:rFonts w:ascii="Montserrat Medium" w:hAnsi="Montserrat Medium" w:eastAsia="Calibri" w:cs="Times New Roman"/>
              </w:rPr>
            </w:pPr>
            <w:r w:rsidRPr="00973775">
              <w:rPr>
                <w:rFonts w:ascii="Montserrat Medium" w:hAnsi="Montserrat Medium" w:eastAsia="Calibri" w:cs="Times New Roman"/>
              </w:rPr>
              <w:t>By 2030, 80% of pregnant women in Nevada will receive their prenatal care beginning in the first trimester.</w:t>
            </w:r>
          </w:p>
        </w:tc>
      </w:tr>
      <w:tr w:rsidRPr="00973775" w:rsidR="008B5227" w:rsidTr="00377112" w14:paraId="3D60179B" w14:textId="77777777">
        <w:trPr>
          <w:trHeight w:val="250"/>
        </w:trPr>
        <w:tc>
          <w:tcPr>
            <w:tcW w:w="2065" w:type="dxa"/>
          </w:tcPr>
          <w:p w:rsidRPr="00973775" w:rsidR="008B5227" w:rsidP="008B5227" w:rsidRDefault="008B5227" w14:paraId="5E1E1827" w14:textId="77777777">
            <w:pPr>
              <w:jc w:val="both"/>
              <w:rPr>
                <w:rFonts w:ascii="Montserrat Medium" w:hAnsi="Montserrat Medium" w:eastAsia="Calibri" w:cs="Times New Roman"/>
              </w:rPr>
            </w:pPr>
            <w:r w:rsidRPr="00973775">
              <w:rPr>
                <w:rFonts w:ascii="Montserrat Medium" w:hAnsi="Montserrat Medium" w:eastAsia="Calibri" w:cs="Times New Roman"/>
              </w:rPr>
              <w:t>SPM</w:t>
            </w:r>
          </w:p>
        </w:tc>
        <w:tc>
          <w:tcPr>
            <w:tcW w:w="8725" w:type="dxa"/>
          </w:tcPr>
          <w:p w:rsidRPr="00973775" w:rsidR="008B5227" w:rsidP="008B5227" w:rsidRDefault="008B5227" w14:paraId="43916F1A" w14:textId="77777777">
            <w:pPr>
              <w:jc w:val="both"/>
              <w:rPr>
                <w:rFonts w:ascii="Montserrat Medium" w:hAnsi="Montserrat Medium" w:eastAsia="Calibri" w:cs="Times New Roman"/>
              </w:rPr>
            </w:pPr>
            <w:r w:rsidRPr="00973775">
              <w:rPr>
                <w:rFonts w:ascii="Montserrat Medium" w:hAnsi="Montserrat Medium" w:eastAsia="Calibri" w:cs="Times New Roman"/>
              </w:rPr>
              <w:t>Prenatal Care (PNC) – Percent of mothers who reported late or no prenatal care.</w:t>
            </w:r>
          </w:p>
        </w:tc>
      </w:tr>
      <w:tr w:rsidRPr="00973775" w:rsidR="008B5227" w:rsidTr="00377112" w14:paraId="7F5A567E" w14:textId="77777777">
        <w:trPr>
          <w:trHeight w:val="458"/>
        </w:trPr>
        <w:tc>
          <w:tcPr>
            <w:tcW w:w="2065" w:type="dxa"/>
            <w:vMerge w:val="restart"/>
          </w:tcPr>
          <w:p w:rsidRPr="00973775" w:rsidR="008B5227" w:rsidP="008B5227" w:rsidRDefault="008B5227" w14:paraId="2A766303" w14:textId="77777777">
            <w:pPr>
              <w:jc w:val="both"/>
              <w:rPr>
                <w:rFonts w:ascii="Montserrat Medium" w:hAnsi="Montserrat Medium" w:eastAsia="Calibri" w:cs="Times New Roman"/>
                <w:bCs/>
              </w:rPr>
            </w:pPr>
          </w:p>
          <w:p w:rsidRPr="00973775" w:rsidR="008B5227" w:rsidP="008B5227" w:rsidRDefault="008B5227" w14:paraId="1AC12B6E" w14:textId="77777777">
            <w:pPr>
              <w:jc w:val="both"/>
              <w:rPr>
                <w:rFonts w:ascii="Montserrat Medium" w:hAnsi="Montserrat Medium" w:eastAsia="Calibri" w:cs="Times New Roman"/>
                <w:bCs/>
              </w:rPr>
            </w:pPr>
            <w:r w:rsidRPr="00973775">
              <w:rPr>
                <w:rFonts w:ascii="Montserrat Medium" w:hAnsi="Montserrat Medium" w:eastAsia="Calibri" w:cs="Times New Roman"/>
                <w:bCs/>
              </w:rPr>
              <w:t xml:space="preserve">Targeted strategies </w:t>
            </w:r>
          </w:p>
        </w:tc>
        <w:tc>
          <w:tcPr>
            <w:tcW w:w="8725" w:type="dxa"/>
          </w:tcPr>
          <w:p w:rsidRPr="00973775" w:rsidR="008B5227" w:rsidP="008B5227" w:rsidRDefault="008B5227" w14:paraId="7FABDD6B" w14:textId="77777777">
            <w:pPr>
              <w:spacing w:line="276" w:lineRule="auto"/>
              <w:jc w:val="both"/>
              <w:rPr>
                <w:rFonts w:ascii="Montserrat Medium" w:hAnsi="Montserrat Medium" w:eastAsia="Calibri" w:cs="Times New Roman"/>
                <w:bCs/>
              </w:rPr>
            </w:pPr>
            <w:r w:rsidRPr="00973775">
              <w:rPr>
                <w:rFonts w:ascii="Montserrat Medium" w:hAnsi="Montserrat Medium" w:eastAsia="Calibri" w:cs="Times New Roman"/>
                <w:bCs/>
              </w:rPr>
              <w:t>1. Collaborate with public and private partners to reduce barriers to accessing early and adequate prenatal care</w:t>
            </w:r>
          </w:p>
        </w:tc>
      </w:tr>
      <w:tr w:rsidRPr="00973775" w:rsidR="008B5227" w:rsidTr="00377112" w14:paraId="0BDEDD97" w14:textId="77777777">
        <w:trPr>
          <w:trHeight w:val="548"/>
        </w:trPr>
        <w:tc>
          <w:tcPr>
            <w:tcW w:w="2065" w:type="dxa"/>
            <w:vMerge/>
          </w:tcPr>
          <w:p w:rsidRPr="00973775" w:rsidR="008B5227" w:rsidP="008B5227" w:rsidRDefault="008B5227" w14:paraId="47B50D18" w14:textId="77777777">
            <w:pPr>
              <w:jc w:val="both"/>
              <w:rPr>
                <w:rFonts w:ascii="Montserrat Medium" w:hAnsi="Montserrat Medium" w:eastAsia="Calibri" w:cs="Times New Roman"/>
                <w:bCs/>
              </w:rPr>
            </w:pPr>
          </w:p>
        </w:tc>
        <w:tc>
          <w:tcPr>
            <w:tcW w:w="8725" w:type="dxa"/>
          </w:tcPr>
          <w:p w:rsidRPr="00973775" w:rsidR="008B5227" w:rsidP="008B5227" w:rsidRDefault="008B5227" w14:paraId="07C42C29" w14:textId="77777777">
            <w:pPr>
              <w:jc w:val="both"/>
              <w:rPr>
                <w:rFonts w:ascii="Montserrat Medium" w:hAnsi="Montserrat Medium" w:eastAsia="Calibri" w:cs="Times New Roman"/>
                <w:bCs/>
              </w:rPr>
            </w:pPr>
            <w:r w:rsidRPr="00973775">
              <w:rPr>
                <w:rFonts w:ascii="Montserrat Medium" w:hAnsi="Montserrat Medium" w:eastAsia="Calibri" w:cs="Times New Roman"/>
                <w:bCs/>
              </w:rPr>
              <w:t>2. Improve health literacy, including health promotion campaigns and dissemination of health information (including translation/interpretation)</w:t>
            </w:r>
          </w:p>
        </w:tc>
      </w:tr>
      <w:tr w:rsidRPr="00973775" w:rsidR="008B5227" w:rsidTr="00377112" w14:paraId="3B692266" w14:textId="77777777">
        <w:trPr>
          <w:trHeight w:val="242"/>
        </w:trPr>
        <w:tc>
          <w:tcPr>
            <w:tcW w:w="2065" w:type="dxa"/>
            <w:vMerge/>
          </w:tcPr>
          <w:p w:rsidRPr="00973775" w:rsidR="008B5227" w:rsidP="008B5227" w:rsidRDefault="008B5227" w14:paraId="7FE7A246" w14:textId="77777777">
            <w:pPr>
              <w:jc w:val="both"/>
              <w:rPr>
                <w:rFonts w:ascii="Montserrat Medium" w:hAnsi="Montserrat Medium" w:eastAsia="Calibri" w:cs="Times New Roman"/>
                <w:bCs/>
              </w:rPr>
            </w:pPr>
          </w:p>
        </w:tc>
        <w:tc>
          <w:tcPr>
            <w:tcW w:w="8725" w:type="dxa"/>
          </w:tcPr>
          <w:p w:rsidRPr="00973775" w:rsidR="008B5227" w:rsidP="008B5227" w:rsidRDefault="008B5227" w14:paraId="74494F03" w14:textId="77777777">
            <w:pPr>
              <w:jc w:val="both"/>
              <w:rPr>
                <w:rFonts w:ascii="Montserrat Medium" w:hAnsi="Montserrat Medium" w:eastAsia="Calibri" w:cs="Times New Roman"/>
                <w:bCs/>
              </w:rPr>
            </w:pPr>
            <w:r w:rsidRPr="00973775">
              <w:rPr>
                <w:rFonts w:ascii="Montserrat Medium" w:hAnsi="Montserrat Medium" w:eastAsia="Calibri" w:cs="Times New Roman"/>
                <w:bCs/>
              </w:rPr>
              <w:t>3. Collaborate with partners to reduce congenital syphilis rates in Nevada</w:t>
            </w:r>
          </w:p>
        </w:tc>
      </w:tr>
    </w:tbl>
    <w:p w:rsidR="00377112" w:rsidP="00AD2BE9" w:rsidRDefault="00377112" w14:paraId="0197C80F" w14:textId="77777777">
      <w:pPr>
        <w:rPr>
          <w:sz w:val="28"/>
          <w:szCs w:val="28"/>
        </w:rPr>
      </w:pPr>
    </w:p>
    <w:p w:rsidRPr="00005F04" w:rsidR="00005F04" w:rsidP="00005F04" w:rsidRDefault="00005F04" w14:paraId="5BBDE7E6" w14:textId="5F1444E6">
      <w:pPr>
        <w:rPr>
          <w:rFonts w:ascii="Montserrat Medium" w:hAnsi="Montserrat Medium"/>
          <w:sz w:val="22"/>
          <w:szCs w:val="22"/>
        </w:rPr>
      </w:pPr>
      <w:r w:rsidRPr="00005F04">
        <w:rPr>
          <w:rFonts w:ascii="Montserrat Medium" w:hAnsi="Montserrat Medium"/>
          <w:b/>
          <w:bCs/>
          <w:sz w:val="22"/>
          <w:szCs w:val="22"/>
        </w:rPr>
        <w:t>Perinatal /Infant Health</w:t>
      </w:r>
      <w:r w:rsidRPr="00D01798" w:rsidR="00682914">
        <w:rPr>
          <w:rFonts w:ascii="Montserrat Medium" w:hAnsi="Montserrat Medium"/>
          <w:b/>
          <w:bCs/>
          <w:sz w:val="22"/>
          <w:szCs w:val="22"/>
        </w:rPr>
        <w:t xml:space="preserve"> Domain</w:t>
      </w:r>
      <w:r w:rsidR="00D01798">
        <w:rPr>
          <w:rFonts w:ascii="Montserrat Medium" w:hAnsi="Montserrat Medium"/>
          <w:sz w:val="22"/>
          <w:szCs w:val="22"/>
        </w:rPr>
        <w:t xml:space="preserve"> </w:t>
      </w:r>
      <w:r w:rsidR="00BD5FFE">
        <w:rPr>
          <w:rFonts w:ascii="Montserrat Medium" w:hAnsi="Montserrat Medium"/>
          <w:sz w:val="22"/>
          <w:szCs w:val="22"/>
        </w:rPr>
        <w:t>– focuses</w:t>
      </w:r>
      <w:r w:rsidRPr="00D01798" w:rsidR="00D01798">
        <w:rPr>
          <w:rFonts w:ascii="Montserrat Medium" w:hAnsi="Montserrat Medium"/>
          <w:sz w:val="22"/>
          <w:szCs w:val="22"/>
        </w:rPr>
        <w:t xml:space="preserve"> on improving health outcomes during pregnancy, childbirth, and the first year of life. Activities support healthy births, infant survival, breastfeeding, safe sleep, newborn health, early identification of health concerns, and access to services that promote optimal infant growth and development.</w:t>
      </w:r>
    </w:p>
    <w:tbl>
      <w:tblPr>
        <w:tblStyle w:val="TableGrid"/>
        <w:tblW w:w="0" w:type="auto"/>
        <w:tblLook w:val="04A0" w:firstRow="1" w:lastRow="0" w:firstColumn="1" w:lastColumn="0" w:noHBand="0" w:noVBand="1"/>
      </w:tblPr>
      <w:tblGrid>
        <w:gridCol w:w="2065"/>
        <w:gridCol w:w="8725"/>
      </w:tblGrid>
      <w:tr w:rsidRPr="00973775" w:rsidR="00005F04" w:rsidTr="00BD5FFE" w14:paraId="6FA071D0" w14:textId="77777777">
        <w:tc>
          <w:tcPr>
            <w:tcW w:w="2065" w:type="dxa"/>
          </w:tcPr>
          <w:p w:rsidRPr="00973775" w:rsidR="00005F04" w:rsidP="00005F04" w:rsidRDefault="00005F04" w14:paraId="1F76575F"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Priority #1</w:t>
            </w:r>
          </w:p>
        </w:tc>
        <w:tc>
          <w:tcPr>
            <w:tcW w:w="8725" w:type="dxa"/>
          </w:tcPr>
          <w:p w:rsidRPr="00973775" w:rsidR="00005F04" w:rsidP="00005F04" w:rsidRDefault="00005F04" w14:paraId="1A0291CF"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Increase breastfeeding rates among mothers</w:t>
            </w:r>
          </w:p>
        </w:tc>
      </w:tr>
      <w:tr w:rsidRPr="00973775" w:rsidR="00005F04" w:rsidTr="00BD5FFE" w14:paraId="53A020E7" w14:textId="77777777">
        <w:tc>
          <w:tcPr>
            <w:tcW w:w="2065" w:type="dxa"/>
          </w:tcPr>
          <w:p w:rsidRPr="00973775" w:rsidR="00005F04" w:rsidP="00005F04" w:rsidRDefault="00005F04" w14:paraId="793B1A91" w14:textId="77777777">
            <w:pPr>
              <w:spacing w:after="160" w:line="278" w:lineRule="auto"/>
              <w:rPr>
                <w:rFonts w:ascii="Montserrat Medium" w:hAnsi="Montserrat Medium"/>
                <w:sz w:val="22"/>
                <w:szCs w:val="22"/>
              </w:rPr>
            </w:pPr>
            <w:r w:rsidRPr="00973775">
              <w:rPr>
                <w:rFonts w:ascii="Montserrat Medium" w:hAnsi="Montserrat Medium"/>
                <w:sz w:val="22"/>
                <w:szCs w:val="22"/>
              </w:rPr>
              <w:t>Objective</w:t>
            </w:r>
          </w:p>
        </w:tc>
        <w:tc>
          <w:tcPr>
            <w:tcW w:w="8725" w:type="dxa"/>
          </w:tcPr>
          <w:p w:rsidRPr="00973775" w:rsidR="00005F04" w:rsidP="00005F04" w:rsidRDefault="00005F04" w14:paraId="6B771CFE" w14:textId="77777777">
            <w:pPr>
              <w:spacing w:after="160" w:line="278" w:lineRule="auto"/>
              <w:rPr>
                <w:rFonts w:ascii="Montserrat Medium" w:hAnsi="Montserrat Medium"/>
                <w:sz w:val="22"/>
                <w:szCs w:val="22"/>
              </w:rPr>
            </w:pPr>
            <w:r w:rsidRPr="00973775">
              <w:rPr>
                <w:rFonts w:ascii="Montserrat Medium" w:hAnsi="Montserrat Medium"/>
                <w:sz w:val="22"/>
                <w:szCs w:val="22"/>
              </w:rPr>
              <w:t>By 2030, 83% of infants will ever be breastfed and 25% of infants will be breastfed exclusively for 6 months.</w:t>
            </w:r>
          </w:p>
        </w:tc>
      </w:tr>
      <w:tr w:rsidRPr="00973775" w:rsidR="00005F04" w:rsidTr="00BD5FFE" w14:paraId="68AED941" w14:textId="77777777">
        <w:tc>
          <w:tcPr>
            <w:tcW w:w="2065" w:type="dxa"/>
          </w:tcPr>
          <w:p w:rsidRPr="00973775" w:rsidR="00005F04" w:rsidP="00005F04" w:rsidRDefault="00005F04" w14:paraId="411B15A9" w14:textId="77777777">
            <w:pPr>
              <w:spacing w:after="160" w:line="278" w:lineRule="auto"/>
              <w:rPr>
                <w:rFonts w:ascii="Montserrat Medium" w:hAnsi="Montserrat Medium"/>
                <w:sz w:val="22"/>
                <w:szCs w:val="22"/>
              </w:rPr>
            </w:pPr>
            <w:r w:rsidRPr="00973775">
              <w:rPr>
                <w:rFonts w:ascii="Montserrat Medium" w:hAnsi="Montserrat Medium"/>
                <w:sz w:val="22"/>
                <w:szCs w:val="22"/>
              </w:rPr>
              <w:t>NPM</w:t>
            </w:r>
          </w:p>
        </w:tc>
        <w:tc>
          <w:tcPr>
            <w:tcW w:w="8725" w:type="dxa"/>
          </w:tcPr>
          <w:p w:rsidRPr="00973775" w:rsidR="00005F04" w:rsidP="00005F04" w:rsidRDefault="00005F04" w14:paraId="471AC2C5" w14:textId="77777777">
            <w:pPr>
              <w:spacing w:after="160" w:line="278" w:lineRule="auto"/>
              <w:rPr>
                <w:rFonts w:ascii="Montserrat Medium" w:hAnsi="Montserrat Medium"/>
                <w:sz w:val="22"/>
                <w:szCs w:val="22"/>
              </w:rPr>
            </w:pPr>
            <w:r w:rsidRPr="00973775">
              <w:rPr>
                <w:rFonts w:ascii="Montserrat Medium" w:hAnsi="Montserrat Medium"/>
                <w:sz w:val="22"/>
                <w:szCs w:val="22"/>
              </w:rPr>
              <w:t>Breastfeeding (BF) – A) Percent of infants who are ever breastfed and B) Percent of children, ages 6 months through 2 years, who were breastfed exclusively for 6 months</w:t>
            </w:r>
          </w:p>
        </w:tc>
      </w:tr>
      <w:tr w:rsidRPr="00973775" w:rsidR="00005F04" w:rsidTr="00BD5FFE" w14:paraId="044AF605" w14:textId="77777777">
        <w:tc>
          <w:tcPr>
            <w:tcW w:w="2065" w:type="dxa"/>
            <w:vMerge w:val="restart"/>
          </w:tcPr>
          <w:p w:rsidRPr="00973775" w:rsidR="00005F04" w:rsidP="00005F04" w:rsidRDefault="00005F04" w14:paraId="16D17CB7" w14:textId="77777777">
            <w:pPr>
              <w:spacing w:after="160" w:line="278" w:lineRule="auto"/>
              <w:rPr>
                <w:rFonts w:ascii="Montserrat Medium" w:hAnsi="Montserrat Medium"/>
                <w:sz w:val="22"/>
                <w:szCs w:val="22"/>
              </w:rPr>
            </w:pPr>
          </w:p>
          <w:p w:rsidRPr="00973775" w:rsidR="00005F04" w:rsidP="00005F04" w:rsidRDefault="00005F04" w14:paraId="7DAA33BF" w14:textId="77777777">
            <w:pPr>
              <w:spacing w:after="160" w:line="278" w:lineRule="auto"/>
              <w:rPr>
                <w:rFonts w:ascii="Montserrat Medium" w:hAnsi="Montserrat Medium"/>
                <w:sz w:val="22"/>
                <w:szCs w:val="22"/>
              </w:rPr>
            </w:pPr>
            <w:r w:rsidRPr="00973775">
              <w:rPr>
                <w:rFonts w:ascii="Montserrat Medium" w:hAnsi="Montserrat Medium"/>
                <w:sz w:val="22"/>
                <w:szCs w:val="22"/>
              </w:rPr>
              <w:t>Targeted Strategies</w:t>
            </w:r>
          </w:p>
        </w:tc>
        <w:tc>
          <w:tcPr>
            <w:tcW w:w="8725" w:type="dxa"/>
          </w:tcPr>
          <w:p w:rsidRPr="00973775" w:rsidR="00005F04" w:rsidP="00005F04" w:rsidRDefault="00005F04" w14:paraId="05901A3B" w14:textId="77777777">
            <w:pPr>
              <w:spacing w:after="160" w:line="278" w:lineRule="auto"/>
              <w:rPr>
                <w:rFonts w:ascii="Montserrat Medium" w:hAnsi="Montserrat Medium"/>
                <w:sz w:val="22"/>
                <w:szCs w:val="22"/>
              </w:rPr>
            </w:pPr>
            <w:r w:rsidRPr="00973775">
              <w:rPr>
                <w:rFonts w:ascii="Montserrat Medium" w:hAnsi="Montserrat Medium"/>
                <w:sz w:val="22"/>
                <w:szCs w:val="22"/>
              </w:rPr>
              <w:t>1. Increase community awareness and access to education materials that promote evidence-based breastfeeding information and policies</w:t>
            </w:r>
          </w:p>
        </w:tc>
      </w:tr>
      <w:tr w:rsidRPr="00973775" w:rsidR="00005F04" w:rsidTr="00BD5FFE" w14:paraId="31D8617F" w14:textId="77777777">
        <w:tc>
          <w:tcPr>
            <w:tcW w:w="2065" w:type="dxa"/>
            <w:vMerge/>
          </w:tcPr>
          <w:p w:rsidRPr="00973775" w:rsidR="00005F04" w:rsidP="00005F04" w:rsidRDefault="00005F04" w14:paraId="4ACCD437"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2EF616E0" w14:textId="77777777">
            <w:pPr>
              <w:spacing w:after="160" w:line="278" w:lineRule="auto"/>
              <w:rPr>
                <w:rFonts w:ascii="Montserrat Medium" w:hAnsi="Montserrat Medium"/>
                <w:sz w:val="22"/>
                <w:szCs w:val="22"/>
              </w:rPr>
            </w:pPr>
            <w:r w:rsidRPr="00973775">
              <w:rPr>
                <w:rFonts w:ascii="Montserrat Medium" w:hAnsi="Montserrat Medium"/>
                <w:sz w:val="22"/>
                <w:szCs w:val="22"/>
              </w:rPr>
              <w:t>2. Increase the number or percentage of breastfeeding friendly businesses</w:t>
            </w:r>
          </w:p>
        </w:tc>
      </w:tr>
      <w:tr w:rsidRPr="00973775" w:rsidR="00005F04" w:rsidTr="00BD5FFE" w14:paraId="5A3AFCCA" w14:textId="77777777">
        <w:tc>
          <w:tcPr>
            <w:tcW w:w="2065" w:type="dxa"/>
            <w:vMerge/>
          </w:tcPr>
          <w:p w:rsidRPr="00973775" w:rsidR="00005F04" w:rsidP="00005F04" w:rsidRDefault="00005F04" w14:paraId="552121F9"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73212951" w14:textId="77777777">
            <w:pPr>
              <w:spacing w:after="160" w:line="278" w:lineRule="auto"/>
              <w:rPr>
                <w:rFonts w:ascii="Montserrat Medium" w:hAnsi="Montserrat Medium"/>
                <w:sz w:val="22"/>
                <w:szCs w:val="22"/>
              </w:rPr>
            </w:pPr>
            <w:r w:rsidRPr="00973775">
              <w:rPr>
                <w:rFonts w:ascii="Montserrat Medium" w:hAnsi="Montserrat Medium"/>
                <w:sz w:val="22"/>
                <w:szCs w:val="22"/>
              </w:rPr>
              <w:t>3. Increase awareness of and access to breastfeeding support services, lactation resources, and evidence-based education for pregnant and postpartum individuals</w:t>
            </w:r>
          </w:p>
        </w:tc>
      </w:tr>
    </w:tbl>
    <w:p w:rsidRPr="00973775" w:rsidR="00005F04" w:rsidP="00005F04" w:rsidRDefault="00005F04" w14:paraId="2400AEAC" w14:textId="77777777">
      <w:pPr>
        <w:rPr>
          <w:rFonts w:ascii="Montserrat Medium" w:hAnsi="Montserrat Medium"/>
          <w:sz w:val="22"/>
          <w:szCs w:val="22"/>
        </w:rPr>
      </w:pPr>
    </w:p>
    <w:tbl>
      <w:tblPr>
        <w:tblStyle w:val="TableGrid"/>
        <w:tblW w:w="0" w:type="auto"/>
        <w:tblLook w:val="04A0" w:firstRow="1" w:lastRow="0" w:firstColumn="1" w:lastColumn="0" w:noHBand="0" w:noVBand="1"/>
      </w:tblPr>
      <w:tblGrid>
        <w:gridCol w:w="2065"/>
        <w:gridCol w:w="8725"/>
      </w:tblGrid>
      <w:tr w:rsidRPr="00973775" w:rsidR="00005F04" w:rsidTr="00BD5FFE" w14:paraId="73A6850A" w14:textId="77777777">
        <w:trPr>
          <w:trHeight w:val="310"/>
        </w:trPr>
        <w:tc>
          <w:tcPr>
            <w:tcW w:w="2065" w:type="dxa"/>
          </w:tcPr>
          <w:p w:rsidRPr="00973775" w:rsidR="00005F04" w:rsidP="00005F04" w:rsidRDefault="00005F04" w14:paraId="4939B56E"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Priority #2</w:t>
            </w:r>
          </w:p>
        </w:tc>
        <w:tc>
          <w:tcPr>
            <w:tcW w:w="8725" w:type="dxa"/>
          </w:tcPr>
          <w:p w:rsidRPr="00973775" w:rsidR="00005F04" w:rsidP="00005F04" w:rsidRDefault="00005F04" w14:paraId="45F21899"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Reduce substance use during and after pregnancy</w:t>
            </w:r>
          </w:p>
        </w:tc>
      </w:tr>
      <w:tr w:rsidRPr="00973775" w:rsidR="00005F04" w:rsidTr="00BD5FFE" w14:paraId="395C77CA" w14:textId="77777777">
        <w:trPr>
          <w:trHeight w:val="310"/>
        </w:trPr>
        <w:tc>
          <w:tcPr>
            <w:tcW w:w="2065" w:type="dxa"/>
          </w:tcPr>
          <w:p w:rsidRPr="00973775" w:rsidR="00005F04" w:rsidP="00005F04" w:rsidRDefault="00005F04" w14:paraId="564ABA35"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Objective</w:t>
            </w:r>
          </w:p>
        </w:tc>
        <w:tc>
          <w:tcPr>
            <w:tcW w:w="8725" w:type="dxa"/>
          </w:tcPr>
          <w:p w:rsidRPr="00973775" w:rsidR="00005F04" w:rsidP="00005F04" w:rsidRDefault="00005F04" w14:paraId="0BD65A8D"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By 2030, reduce the percent of women who report using tobacco, alcohol, or illicit substances during pregnancy to 3.6%.</w:t>
            </w:r>
          </w:p>
        </w:tc>
      </w:tr>
      <w:tr w:rsidRPr="00973775" w:rsidR="00005F04" w:rsidTr="00BD5FFE" w14:paraId="176E5CC0" w14:textId="77777777">
        <w:trPr>
          <w:trHeight w:val="310"/>
        </w:trPr>
        <w:tc>
          <w:tcPr>
            <w:tcW w:w="2065" w:type="dxa"/>
          </w:tcPr>
          <w:p w:rsidRPr="00973775" w:rsidR="00005F04" w:rsidP="00005F04" w:rsidRDefault="00005F04" w14:paraId="2B6C4C70"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SPM</w:t>
            </w:r>
          </w:p>
        </w:tc>
        <w:tc>
          <w:tcPr>
            <w:tcW w:w="8725" w:type="dxa"/>
          </w:tcPr>
          <w:p w:rsidRPr="00973775" w:rsidR="00005F04" w:rsidP="00005F04" w:rsidRDefault="00005F04" w14:paraId="74BD262C"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Substance Use Disorder (SUD) – Percent of women who use substances during pregnancy.</w:t>
            </w:r>
          </w:p>
        </w:tc>
      </w:tr>
      <w:tr w:rsidRPr="00973775" w:rsidR="00005F04" w:rsidTr="00BD5FFE" w14:paraId="4AB55B98" w14:textId="77777777">
        <w:trPr>
          <w:trHeight w:val="310"/>
        </w:trPr>
        <w:tc>
          <w:tcPr>
            <w:tcW w:w="2065" w:type="dxa"/>
            <w:vMerge w:val="restart"/>
          </w:tcPr>
          <w:p w:rsidRPr="00973775" w:rsidR="00005F04" w:rsidP="00005F04" w:rsidRDefault="00005F04" w14:paraId="7FE8E17A" w14:textId="77777777">
            <w:pPr>
              <w:spacing w:after="160" w:line="278" w:lineRule="auto"/>
              <w:rPr>
                <w:rFonts w:ascii="Montserrat Medium" w:hAnsi="Montserrat Medium"/>
                <w:sz w:val="22"/>
                <w:szCs w:val="22"/>
              </w:rPr>
            </w:pPr>
          </w:p>
          <w:p w:rsidRPr="00973775" w:rsidR="00005F04" w:rsidP="00005F04" w:rsidRDefault="00005F04" w14:paraId="241EFA36" w14:textId="77777777">
            <w:pPr>
              <w:spacing w:after="160" w:line="278" w:lineRule="auto"/>
              <w:rPr>
                <w:rFonts w:ascii="Montserrat Medium" w:hAnsi="Montserrat Medium"/>
                <w:sz w:val="22"/>
                <w:szCs w:val="22"/>
              </w:rPr>
            </w:pPr>
            <w:r w:rsidRPr="00973775">
              <w:rPr>
                <w:rFonts w:ascii="Montserrat Medium" w:hAnsi="Montserrat Medium"/>
                <w:sz w:val="22"/>
                <w:szCs w:val="22"/>
              </w:rPr>
              <w:t>Targeted Strategies</w:t>
            </w:r>
          </w:p>
        </w:tc>
        <w:tc>
          <w:tcPr>
            <w:tcW w:w="8725" w:type="dxa"/>
          </w:tcPr>
          <w:p w:rsidRPr="00973775" w:rsidR="00005F04" w:rsidP="00005F04" w:rsidRDefault="00005F04" w14:paraId="5371AAE1" w14:textId="77777777">
            <w:pPr>
              <w:spacing w:after="160" w:line="278" w:lineRule="auto"/>
              <w:rPr>
                <w:rFonts w:ascii="Montserrat Medium" w:hAnsi="Montserrat Medium"/>
                <w:sz w:val="22"/>
                <w:szCs w:val="22"/>
              </w:rPr>
            </w:pPr>
            <w:r w:rsidRPr="00973775">
              <w:rPr>
                <w:rFonts w:ascii="Montserrat Medium" w:hAnsi="Montserrat Medium"/>
                <w:sz w:val="22"/>
                <w:szCs w:val="22"/>
              </w:rPr>
              <w:t>1. Support implementation of evidence-based perinatal quality improvement initiatives focused on maternal behavioral health and substance use, including but not limited to establishment of Statewide Perinatal Quality Collaborative</w:t>
            </w:r>
          </w:p>
        </w:tc>
      </w:tr>
      <w:tr w:rsidRPr="00973775" w:rsidR="00005F04" w:rsidTr="00BD5FFE" w14:paraId="28E50330" w14:textId="77777777">
        <w:trPr>
          <w:trHeight w:val="310"/>
        </w:trPr>
        <w:tc>
          <w:tcPr>
            <w:tcW w:w="2065" w:type="dxa"/>
            <w:vMerge/>
          </w:tcPr>
          <w:p w:rsidRPr="00973775" w:rsidR="00005F04" w:rsidP="00005F04" w:rsidRDefault="00005F04" w14:paraId="2A87B89A"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33C1B261" w14:textId="77777777">
            <w:pPr>
              <w:spacing w:after="160" w:line="278" w:lineRule="auto"/>
              <w:rPr>
                <w:rFonts w:ascii="Montserrat Medium" w:hAnsi="Montserrat Medium"/>
                <w:sz w:val="22"/>
                <w:szCs w:val="22"/>
              </w:rPr>
            </w:pPr>
            <w:r w:rsidRPr="00973775">
              <w:rPr>
                <w:rFonts w:ascii="Montserrat Medium" w:hAnsi="Montserrat Medium"/>
                <w:sz w:val="22"/>
                <w:szCs w:val="22"/>
              </w:rPr>
              <w:t>2. Increase partnerships with state and local agencies to address substance use during pregnancy</w:t>
            </w:r>
          </w:p>
        </w:tc>
      </w:tr>
    </w:tbl>
    <w:p w:rsidRPr="00973775" w:rsidR="00005F04" w:rsidP="00005F04" w:rsidRDefault="00005F04" w14:paraId="74B81B01" w14:textId="77777777">
      <w:pPr>
        <w:rPr>
          <w:rFonts w:ascii="Montserrat Medium" w:hAnsi="Montserrat Medium"/>
          <w:sz w:val="22"/>
          <w:szCs w:val="22"/>
        </w:rPr>
      </w:pPr>
    </w:p>
    <w:tbl>
      <w:tblPr>
        <w:tblStyle w:val="TableGrid"/>
        <w:tblW w:w="0" w:type="auto"/>
        <w:tblLook w:val="04A0" w:firstRow="1" w:lastRow="0" w:firstColumn="1" w:lastColumn="0" w:noHBand="0" w:noVBand="1"/>
      </w:tblPr>
      <w:tblGrid>
        <w:gridCol w:w="2065"/>
        <w:gridCol w:w="8725"/>
      </w:tblGrid>
      <w:tr w:rsidRPr="00973775" w:rsidR="00005F04" w:rsidTr="00BD5FFE" w14:paraId="4D2ADB30" w14:textId="77777777">
        <w:trPr>
          <w:trHeight w:val="323"/>
        </w:trPr>
        <w:tc>
          <w:tcPr>
            <w:tcW w:w="2065" w:type="dxa"/>
          </w:tcPr>
          <w:p w:rsidRPr="00973775" w:rsidR="00005F04" w:rsidP="00005F04" w:rsidRDefault="00005F04" w14:paraId="55F0FC02"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Priority #3</w:t>
            </w:r>
          </w:p>
        </w:tc>
        <w:tc>
          <w:tcPr>
            <w:tcW w:w="8725" w:type="dxa"/>
          </w:tcPr>
          <w:p w:rsidRPr="00973775" w:rsidR="00005F04" w:rsidP="00005F04" w:rsidRDefault="00005F04" w14:paraId="1900C24E"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Increase safe sleep practices</w:t>
            </w:r>
          </w:p>
        </w:tc>
      </w:tr>
      <w:tr w:rsidRPr="00973775" w:rsidR="00005F04" w:rsidTr="00BD5FFE" w14:paraId="1994B1FA" w14:textId="77777777">
        <w:trPr>
          <w:trHeight w:val="548"/>
        </w:trPr>
        <w:tc>
          <w:tcPr>
            <w:tcW w:w="2065" w:type="dxa"/>
          </w:tcPr>
          <w:p w:rsidRPr="00973775" w:rsidR="00005F04" w:rsidP="00005F04" w:rsidRDefault="00005F04" w14:paraId="0027AAC4" w14:textId="77777777">
            <w:pPr>
              <w:spacing w:after="160" w:line="278" w:lineRule="auto"/>
              <w:rPr>
                <w:rFonts w:ascii="Montserrat Medium" w:hAnsi="Montserrat Medium"/>
                <w:sz w:val="22"/>
                <w:szCs w:val="22"/>
              </w:rPr>
            </w:pPr>
          </w:p>
          <w:p w:rsidRPr="00973775" w:rsidR="00005F04" w:rsidP="00005F04" w:rsidRDefault="00005F04" w14:paraId="0CCECB04" w14:textId="77777777">
            <w:pPr>
              <w:spacing w:after="160" w:line="278" w:lineRule="auto"/>
              <w:rPr>
                <w:rFonts w:ascii="Montserrat Medium" w:hAnsi="Montserrat Medium"/>
                <w:sz w:val="22"/>
                <w:szCs w:val="22"/>
              </w:rPr>
            </w:pPr>
            <w:r w:rsidRPr="00973775">
              <w:rPr>
                <w:rFonts w:ascii="Montserrat Medium" w:hAnsi="Montserrat Medium"/>
                <w:sz w:val="22"/>
                <w:szCs w:val="22"/>
              </w:rPr>
              <w:t>Objective</w:t>
            </w:r>
          </w:p>
        </w:tc>
        <w:tc>
          <w:tcPr>
            <w:tcW w:w="8725" w:type="dxa"/>
          </w:tcPr>
          <w:p w:rsidRPr="00973775" w:rsidR="00005F04" w:rsidP="00005F04" w:rsidRDefault="00005F04" w14:paraId="744F1990" w14:textId="77777777">
            <w:pPr>
              <w:spacing w:after="160" w:line="278" w:lineRule="auto"/>
              <w:rPr>
                <w:rFonts w:ascii="Montserrat Medium" w:hAnsi="Montserrat Medium"/>
                <w:sz w:val="22"/>
                <w:szCs w:val="22"/>
              </w:rPr>
            </w:pPr>
            <w:r w:rsidRPr="00973775">
              <w:rPr>
                <w:rFonts w:ascii="Montserrat Medium" w:hAnsi="Montserrat Medium"/>
                <w:sz w:val="22"/>
                <w:szCs w:val="22"/>
              </w:rPr>
              <w:t>By 2030, increase safe sleep practices as follows: Back sleep position to 68.3%; Approve sleep surface to 29.5%; No soft object/loose bedding to 69.2%; and Room-sharing to 83.2%.</w:t>
            </w:r>
          </w:p>
        </w:tc>
      </w:tr>
      <w:tr w:rsidRPr="00973775" w:rsidR="00005F04" w:rsidTr="00BD5FFE" w14:paraId="46EDC791" w14:textId="77777777">
        <w:trPr>
          <w:trHeight w:val="548"/>
        </w:trPr>
        <w:tc>
          <w:tcPr>
            <w:tcW w:w="2065" w:type="dxa"/>
          </w:tcPr>
          <w:p w:rsidRPr="00973775" w:rsidR="00005F04" w:rsidP="00005F04" w:rsidRDefault="00005F04" w14:paraId="787C7425" w14:textId="77777777">
            <w:pPr>
              <w:spacing w:after="160" w:line="278" w:lineRule="auto"/>
              <w:rPr>
                <w:rFonts w:ascii="Montserrat Medium" w:hAnsi="Montserrat Medium"/>
                <w:sz w:val="22"/>
                <w:szCs w:val="22"/>
              </w:rPr>
            </w:pPr>
          </w:p>
          <w:p w:rsidRPr="00973775" w:rsidR="00005F04" w:rsidP="00005F04" w:rsidRDefault="00005F04" w14:paraId="5980B5B6" w14:textId="77777777">
            <w:pPr>
              <w:spacing w:after="160" w:line="278" w:lineRule="auto"/>
              <w:rPr>
                <w:rFonts w:ascii="Montserrat Medium" w:hAnsi="Montserrat Medium"/>
                <w:sz w:val="22"/>
                <w:szCs w:val="22"/>
              </w:rPr>
            </w:pPr>
            <w:r w:rsidRPr="00973775">
              <w:rPr>
                <w:rFonts w:ascii="Montserrat Medium" w:hAnsi="Montserrat Medium"/>
                <w:sz w:val="22"/>
                <w:szCs w:val="22"/>
              </w:rPr>
              <w:t>NPM</w:t>
            </w:r>
          </w:p>
        </w:tc>
        <w:tc>
          <w:tcPr>
            <w:tcW w:w="8725" w:type="dxa"/>
          </w:tcPr>
          <w:p w:rsidRPr="00973775" w:rsidR="00005F04" w:rsidP="00005F04" w:rsidRDefault="00005F04" w14:paraId="39C7F423" w14:textId="77777777">
            <w:pPr>
              <w:spacing w:after="160" w:line="278" w:lineRule="auto"/>
              <w:rPr>
                <w:rFonts w:ascii="Montserrat Medium" w:hAnsi="Montserrat Medium"/>
                <w:sz w:val="22"/>
                <w:szCs w:val="22"/>
              </w:rPr>
            </w:pPr>
            <w:r w:rsidRPr="00973775">
              <w:rPr>
                <w:rFonts w:ascii="Montserrat Medium" w:hAnsi="Montserrat Medium"/>
                <w:sz w:val="22"/>
                <w:szCs w:val="22"/>
              </w:rPr>
              <w:t>Safe Sleep (SS) – A) Percent of infants placed to sleep on their backs, B) Percent of infants placed to sleep on a separate approved sleep surface, C) Percent of infants placed to sleep without soft objects or loose bedding, and D) Percent of infants room-sharing with an adult.</w:t>
            </w:r>
          </w:p>
        </w:tc>
      </w:tr>
      <w:tr w:rsidRPr="00973775" w:rsidR="00005F04" w:rsidTr="00BD5FFE" w14:paraId="672837B6" w14:textId="77777777">
        <w:trPr>
          <w:trHeight w:val="548"/>
        </w:trPr>
        <w:tc>
          <w:tcPr>
            <w:tcW w:w="2065" w:type="dxa"/>
            <w:vMerge w:val="restart"/>
          </w:tcPr>
          <w:p w:rsidRPr="00973775" w:rsidR="00005F04" w:rsidP="00005F04" w:rsidRDefault="00005F04" w14:paraId="2B0DF240" w14:textId="77777777">
            <w:pPr>
              <w:spacing w:after="160" w:line="278" w:lineRule="auto"/>
              <w:rPr>
                <w:rFonts w:ascii="Montserrat Medium" w:hAnsi="Montserrat Medium"/>
                <w:sz w:val="22"/>
                <w:szCs w:val="22"/>
              </w:rPr>
            </w:pPr>
          </w:p>
          <w:p w:rsidRPr="00973775" w:rsidR="00005F04" w:rsidP="00005F04" w:rsidRDefault="00005F04" w14:paraId="51133C4B" w14:textId="77777777">
            <w:pPr>
              <w:spacing w:after="160" w:line="278" w:lineRule="auto"/>
              <w:rPr>
                <w:rFonts w:ascii="Montserrat Medium" w:hAnsi="Montserrat Medium"/>
                <w:sz w:val="22"/>
                <w:szCs w:val="22"/>
              </w:rPr>
            </w:pPr>
          </w:p>
          <w:p w:rsidRPr="00973775" w:rsidR="00005F04" w:rsidP="00005F04" w:rsidRDefault="00005F04" w14:paraId="69FCE82E" w14:textId="77777777">
            <w:pPr>
              <w:spacing w:after="160" w:line="278" w:lineRule="auto"/>
              <w:rPr>
                <w:rFonts w:ascii="Montserrat Medium" w:hAnsi="Montserrat Medium"/>
                <w:sz w:val="22"/>
                <w:szCs w:val="22"/>
              </w:rPr>
            </w:pPr>
            <w:r w:rsidRPr="00973775">
              <w:rPr>
                <w:rFonts w:ascii="Montserrat Medium" w:hAnsi="Montserrat Medium"/>
                <w:sz w:val="22"/>
                <w:szCs w:val="22"/>
              </w:rPr>
              <w:t>Targeted Strategies</w:t>
            </w:r>
          </w:p>
        </w:tc>
        <w:tc>
          <w:tcPr>
            <w:tcW w:w="8725" w:type="dxa"/>
          </w:tcPr>
          <w:p w:rsidRPr="00973775" w:rsidR="00005F04" w:rsidP="00005F04" w:rsidRDefault="00005F04" w14:paraId="26640BDF" w14:textId="77777777">
            <w:pPr>
              <w:spacing w:after="160" w:line="278" w:lineRule="auto"/>
              <w:rPr>
                <w:rFonts w:ascii="Montserrat Medium" w:hAnsi="Montserrat Medium"/>
                <w:sz w:val="22"/>
                <w:szCs w:val="22"/>
              </w:rPr>
            </w:pPr>
            <w:r w:rsidRPr="00973775">
              <w:rPr>
                <w:rFonts w:ascii="Montserrat Medium" w:hAnsi="Montserrat Medium"/>
                <w:sz w:val="22"/>
                <w:szCs w:val="22"/>
              </w:rPr>
              <w:t>1. Increase access to safe sleep education, resources, and supportive services for families and caregivers</w:t>
            </w:r>
          </w:p>
        </w:tc>
      </w:tr>
      <w:tr w:rsidRPr="00973775" w:rsidR="00005F04" w:rsidTr="00BD5FFE" w14:paraId="5D5C1E02" w14:textId="77777777">
        <w:trPr>
          <w:trHeight w:val="548"/>
        </w:trPr>
        <w:tc>
          <w:tcPr>
            <w:tcW w:w="2065" w:type="dxa"/>
            <w:vMerge/>
          </w:tcPr>
          <w:p w:rsidRPr="00973775" w:rsidR="00005F04" w:rsidP="00005F04" w:rsidRDefault="00005F04" w14:paraId="0CEE28D2"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27A0C2C1" w14:textId="77777777">
            <w:pPr>
              <w:spacing w:after="160" w:line="278" w:lineRule="auto"/>
              <w:rPr>
                <w:rFonts w:ascii="Montserrat Medium" w:hAnsi="Montserrat Medium"/>
                <w:sz w:val="22"/>
                <w:szCs w:val="22"/>
              </w:rPr>
            </w:pPr>
            <w:r w:rsidRPr="00973775">
              <w:rPr>
                <w:rFonts w:ascii="Montserrat Medium" w:hAnsi="Montserrat Medium"/>
                <w:sz w:val="22"/>
                <w:szCs w:val="22"/>
              </w:rPr>
              <w:t>2. Partner with Cribs for Kids (C4K) to support providing educational resources to parents and caregivers on the importance of safe sleep behaviors</w:t>
            </w:r>
          </w:p>
        </w:tc>
      </w:tr>
      <w:tr w:rsidRPr="00973775" w:rsidR="00005F04" w:rsidTr="00BD5FFE" w14:paraId="0B032F84" w14:textId="77777777">
        <w:trPr>
          <w:trHeight w:val="548"/>
        </w:trPr>
        <w:tc>
          <w:tcPr>
            <w:tcW w:w="2065" w:type="dxa"/>
            <w:vMerge/>
          </w:tcPr>
          <w:p w:rsidRPr="00973775" w:rsidR="00005F04" w:rsidP="00005F04" w:rsidRDefault="00005F04" w14:paraId="31F81FE6"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16EC86FC" w14:textId="77777777">
            <w:pPr>
              <w:spacing w:after="160" w:line="278" w:lineRule="auto"/>
              <w:rPr>
                <w:rFonts w:ascii="Montserrat Medium" w:hAnsi="Montserrat Medium"/>
                <w:sz w:val="22"/>
                <w:szCs w:val="22"/>
              </w:rPr>
            </w:pPr>
            <w:r w:rsidRPr="00973775">
              <w:rPr>
                <w:rFonts w:ascii="Montserrat Medium" w:hAnsi="Montserrat Medium"/>
                <w:sz w:val="22"/>
                <w:szCs w:val="22"/>
              </w:rPr>
              <w:t>3. Promote media campaigns around safe sleep by partnering with public and private partners</w:t>
            </w:r>
          </w:p>
        </w:tc>
      </w:tr>
    </w:tbl>
    <w:p w:rsidRPr="00005F04" w:rsidR="00005F04" w:rsidP="00005F04" w:rsidRDefault="00005F04" w14:paraId="144296C0" w14:textId="77777777">
      <w:pPr>
        <w:rPr>
          <w:rFonts w:ascii="Montserrat Medium" w:hAnsi="Montserrat Medium"/>
          <w:b/>
          <w:bCs/>
          <w:sz w:val="22"/>
          <w:szCs w:val="22"/>
        </w:rPr>
      </w:pPr>
    </w:p>
    <w:p w:rsidRPr="00D01798" w:rsidR="00005F04" w:rsidP="00005F04" w:rsidRDefault="00005F04" w14:paraId="599DF547" w14:textId="003BB630">
      <w:pPr>
        <w:rPr>
          <w:rFonts w:ascii="Montserrat Medium" w:hAnsi="Montserrat Medium"/>
          <w:sz w:val="22"/>
          <w:szCs w:val="22"/>
        </w:rPr>
      </w:pPr>
      <w:r w:rsidRPr="00005F04">
        <w:rPr>
          <w:rFonts w:ascii="Montserrat Medium" w:hAnsi="Montserrat Medium"/>
          <w:b/>
          <w:bCs/>
          <w:sz w:val="22"/>
          <w:szCs w:val="22"/>
        </w:rPr>
        <w:t>Child Health</w:t>
      </w:r>
      <w:r w:rsidR="00D01798">
        <w:rPr>
          <w:rFonts w:ascii="Montserrat Medium" w:hAnsi="Montserrat Medium"/>
          <w:b/>
          <w:bCs/>
          <w:sz w:val="22"/>
          <w:szCs w:val="22"/>
        </w:rPr>
        <w:t xml:space="preserve"> Domain - </w:t>
      </w:r>
      <w:r w:rsidRPr="00D01798" w:rsidR="00D01798">
        <w:rPr>
          <w:rFonts w:ascii="Montserrat Medium" w:hAnsi="Montserrat Medium"/>
          <w:sz w:val="22"/>
          <w:szCs w:val="22"/>
        </w:rPr>
        <w:t>focuses on promoting the physical, developmental, behavioral, and emotional health of children from early childhood through adolescence. Activities may include preventive health services, developmental screening, nutrition, physical activity, oral health, injury prevention, immunizations, food sufficiency, chronic disease prevention, and strengthening access to coordinated systems of care.</w:t>
      </w:r>
    </w:p>
    <w:tbl>
      <w:tblPr>
        <w:tblStyle w:val="TableGrid"/>
        <w:tblW w:w="0" w:type="auto"/>
        <w:tblLook w:val="04A0" w:firstRow="1" w:lastRow="0" w:firstColumn="1" w:lastColumn="0" w:noHBand="0" w:noVBand="1"/>
      </w:tblPr>
      <w:tblGrid>
        <w:gridCol w:w="2065"/>
        <w:gridCol w:w="8725"/>
      </w:tblGrid>
      <w:tr w:rsidRPr="00973775" w:rsidR="00005F04" w:rsidTr="00BD5FFE" w14:paraId="26763A77" w14:textId="77777777">
        <w:tc>
          <w:tcPr>
            <w:tcW w:w="2065" w:type="dxa"/>
          </w:tcPr>
          <w:p w:rsidRPr="00973775" w:rsidR="00005F04" w:rsidP="00005F04" w:rsidRDefault="00005F04" w14:paraId="1BD7811B"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Priority #1</w:t>
            </w:r>
          </w:p>
        </w:tc>
        <w:tc>
          <w:tcPr>
            <w:tcW w:w="8725" w:type="dxa"/>
          </w:tcPr>
          <w:p w:rsidRPr="00973775" w:rsidR="00005F04" w:rsidP="00005F04" w:rsidRDefault="00005F04" w14:paraId="3580BA42"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Increase access to affordable and nutritious foods among school-aged children</w:t>
            </w:r>
          </w:p>
        </w:tc>
      </w:tr>
      <w:tr w:rsidRPr="00973775" w:rsidR="00005F04" w:rsidTr="00BD5FFE" w14:paraId="6E25C8E4" w14:textId="77777777">
        <w:tc>
          <w:tcPr>
            <w:tcW w:w="2065" w:type="dxa"/>
          </w:tcPr>
          <w:p w:rsidRPr="00973775" w:rsidR="00005F04" w:rsidP="00005F04" w:rsidRDefault="00005F04" w14:paraId="20AD9B75" w14:textId="77777777">
            <w:pPr>
              <w:spacing w:after="160" w:line="278" w:lineRule="auto"/>
              <w:rPr>
                <w:rFonts w:ascii="Montserrat Medium" w:hAnsi="Montserrat Medium"/>
                <w:sz w:val="22"/>
                <w:szCs w:val="22"/>
              </w:rPr>
            </w:pPr>
            <w:r w:rsidRPr="00973775">
              <w:rPr>
                <w:rFonts w:ascii="Montserrat Medium" w:hAnsi="Montserrat Medium"/>
                <w:sz w:val="22"/>
                <w:szCs w:val="22"/>
              </w:rPr>
              <w:t>Objective</w:t>
            </w:r>
          </w:p>
        </w:tc>
        <w:tc>
          <w:tcPr>
            <w:tcW w:w="8725" w:type="dxa"/>
          </w:tcPr>
          <w:p w:rsidRPr="00973775" w:rsidR="00005F04" w:rsidP="00005F04" w:rsidRDefault="00005F04" w14:paraId="3F31A222" w14:textId="77777777">
            <w:pPr>
              <w:spacing w:after="160" w:line="278" w:lineRule="auto"/>
              <w:rPr>
                <w:rFonts w:ascii="Montserrat Medium" w:hAnsi="Montserrat Medium"/>
                <w:sz w:val="22"/>
                <w:szCs w:val="22"/>
              </w:rPr>
            </w:pPr>
            <w:r w:rsidRPr="00973775">
              <w:rPr>
                <w:rFonts w:ascii="Montserrat Medium" w:hAnsi="Montserrat Medium"/>
                <w:sz w:val="22"/>
                <w:szCs w:val="22"/>
              </w:rPr>
              <w:t>By 2030, 67% of children in Nevada will live in households where food was sufficient in the past year.</w:t>
            </w:r>
          </w:p>
        </w:tc>
      </w:tr>
      <w:tr w:rsidRPr="00973775" w:rsidR="00005F04" w:rsidTr="00BD5FFE" w14:paraId="0BBB7761" w14:textId="77777777">
        <w:tc>
          <w:tcPr>
            <w:tcW w:w="2065" w:type="dxa"/>
          </w:tcPr>
          <w:p w:rsidRPr="00973775" w:rsidR="00005F04" w:rsidP="00005F04" w:rsidRDefault="00005F04" w14:paraId="3A98CB2A" w14:textId="77777777">
            <w:pPr>
              <w:spacing w:after="160" w:line="278" w:lineRule="auto"/>
              <w:rPr>
                <w:rFonts w:ascii="Montserrat Medium" w:hAnsi="Montserrat Medium"/>
                <w:sz w:val="22"/>
                <w:szCs w:val="22"/>
              </w:rPr>
            </w:pPr>
            <w:r w:rsidRPr="00973775">
              <w:rPr>
                <w:rFonts w:ascii="Montserrat Medium" w:hAnsi="Montserrat Medium"/>
                <w:sz w:val="22"/>
                <w:szCs w:val="22"/>
              </w:rPr>
              <w:t>NPM</w:t>
            </w:r>
          </w:p>
        </w:tc>
        <w:tc>
          <w:tcPr>
            <w:tcW w:w="8725" w:type="dxa"/>
          </w:tcPr>
          <w:p w:rsidRPr="00973775" w:rsidR="00005F04" w:rsidP="00005F04" w:rsidRDefault="00005F04" w14:paraId="12B6D94F" w14:textId="77777777">
            <w:pPr>
              <w:spacing w:after="160" w:line="278" w:lineRule="auto"/>
              <w:rPr>
                <w:rFonts w:ascii="Montserrat Medium" w:hAnsi="Montserrat Medium"/>
                <w:sz w:val="22"/>
                <w:szCs w:val="22"/>
              </w:rPr>
            </w:pPr>
            <w:r w:rsidRPr="00973775">
              <w:rPr>
                <w:rFonts w:ascii="Montserrat Medium" w:hAnsi="Montserrat Medium"/>
                <w:sz w:val="22"/>
                <w:szCs w:val="22"/>
              </w:rPr>
              <w:t>Food Sufficiency (FS) – Percent of children, ages 0 through 11, whose households were sufficient in the past year.</w:t>
            </w:r>
          </w:p>
        </w:tc>
      </w:tr>
      <w:tr w:rsidRPr="00973775" w:rsidR="00005F04" w:rsidTr="00BD5FFE" w14:paraId="28A7D9A0" w14:textId="77777777">
        <w:tc>
          <w:tcPr>
            <w:tcW w:w="2065" w:type="dxa"/>
            <w:vMerge w:val="restart"/>
          </w:tcPr>
          <w:p w:rsidRPr="00973775" w:rsidR="00005F04" w:rsidP="00005F04" w:rsidRDefault="00005F04" w14:paraId="31DF8940" w14:textId="77777777">
            <w:pPr>
              <w:spacing w:after="160" w:line="278" w:lineRule="auto"/>
              <w:rPr>
                <w:rFonts w:ascii="Montserrat Medium" w:hAnsi="Montserrat Medium"/>
                <w:sz w:val="22"/>
                <w:szCs w:val="22"/>
              </w:rPr>
            </w:pPr>
          </w:p>
          <w:p w:rsidRPr="00973775" w:rsidR="00005F04" w:rsidP="00005F04" w:rsidRDefault="00005F04" w14:paraId="67A11AE3" w14:textId="77777777">
            <w:pPr>
              <w:spacing w:after="160" w:line="278" w:lineRule="auto"/>
              <w:rPr>
                <w:rFonts w:ascii="Montserrat Medium" w:hAnsi="Montserrat Medium"/>
                <w:sz w:val="22"/>
                <w:szCs w:val="22"/>
              </w:rPr>
            </w:pPr>
            <w:r w:rsidRPr="00973775">
              <w:rPr>
                <w:rFonts w:ascii="Montserrat Medium" w:hAnsi="Montserrat Medium"/>
                <w:sz w:val="22"/>
                <w:szCs w:val="22"/>
              </w:rPr>
              <w:t>Targeted Strategies</w:t>
            </w:r>
          </w:p>
        </w:tc>
        <w:tc>
          <w:tcPr>
            <w:tcW w:w="8725" w:type="dxa"/>
          </w:tcPr>
          <w:p w:rsidRPr="00973775" w:rsidR="00005F04" w:rsidP="00005F04" w:rsidRDefault="00005F04" w14:paraId="2A9170F9" w14:textId="77777777">
            <w:pPr>
              <w:spacing w:after="160" w:line="278" w:lineRule="auto"/>
              <w:rPr>
                <w:rFonts w:ascii="Montserrat Medium" w:hAnsi="Montserrat Medium"/>
                <w:sz w:val="22"/>
                <w:szCs w:val="22"/>
              </w:rPr>
            </w:pPr>
            <w:r w:rsidRPr="00973775">
              <w:rPr>
                <w:rFonts w:ascii="Montserrat Medium" w:hAnsi="Montserrat Medium"/>
                <w:sz w:val="22"/>
                <w:szCs w:val="22"/>
              </w:rPr>
              <w:t>1. Increase the number of eligible participants enrolled in WIC or SNAP</w:t>
            </w:r>
          </w:p>
        </w:tc>
      </w:tr>
      <w:tr w:rsidRPr="00973775" w:rsidR="00005F04" w:rsidTr="00BD5FFE" w14:paraId="22F50D43" w14:textId="77777777">
        <w:tc>
          <w:tcPr>
            <w:tcW w:w="2065" w:type="dxa"/>
            <w:vMerge/>
          </w:tcPr>
          <w:p w:rsidRPr="00973775" w:rsidR="00005F04" w:rsidP="00005F04" w:rsidRDefault="00005F04" w14:paraId="4A548872"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28035588" w14:textId="77777777">
            <w:pPr>
              <w:spacing w:after="160" w:line="278" w:lineRule="auto"/>
              <w:rPr>
                <w:rFonts w:ascii="Montserrat Medium" w:hAnsi="Montserrat Medium"/>
                <w:sz w:val="22"/>
                <w:szCs w:val="22"/>
              </w:rPr>
            </w:pPr>
            <w:r w:rsidRPr="00973775">
              <w:rPr>
                <w:rFonts w:ascii="Montserrat Medium" w:hAnsi="Montserrat Medium"/>
                <w:sz w:val="22"/>
                <w:szCs w:val="22"/>
              </w:rPr>
              <w:t>2. Increase data sharing capacity with internal and external partners</w:t>
            </w:r>
          </w:p>
        </w:tc>
      </w:tr>
      <w:tr w:rsidRPr="00973775" w:rsidR="00005F04" w:rsidTr="00BD5FFE" w14:paraId="2B565847" w14:textId="77777777">
        <w:tc>
          <w:tcPr>
            <w:tcW w:w="2065" w:type="dxa"/>
            <w:vMerge/>
          </w:tcPr>
          <w:p w:rsidRPr="00973775" w:rsidR="00005F04" w:rsidP="00005F04" w:rsidRDefault="00005F04" w14:paraId="2E0A886D"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65208334" w14:textId="77777777">
            <w:pPr>
              <w:spacing w:after="160" w:line="278" w:lineRule="auto"/>
              <w:rPr>
                <w:rFonts w:ascii="Montserrat Medium" w:hAnsi="Montserrat Medium"/>
                <w:sz w:val="22"/>
                <w:szCs w:val="22"/>
              </w:rPr>
            </w:pPr>
            <w:r w:rsidRPr="00973775">
              <w:rPr>
                <w:rFonts w:ascii="Montserrat Medium" w:hAnsi="Montserrat Medium"/>
                <w:sz w:val="22"/>
                <w:szCs w:val="22"/>
              </w:rPr>
              <w:t>3. Strengthen systems and partnerships that improve access to nutrition assistance programs and food resources for children and families.</w:t>
            </w:r>
          </w:p>
        </w:tc>
      </w:tr>
    </w:tbl>
    <w:p w:rsidRPr="00973775" w:rsidR="00005F04" w:rsidP="00005F04" w:rsidRDefault="00005F04" w14:paraId="2A857555" w14:textId="77777777">
      <w:pPr>
        <w:rPr>
          <w:rFonts w:ascii="Montserrat Medium" w:hAnsi="Montserrat Medium"/>
          <w:sz w:val="22"/>
          <w:szCs w:val="22"/>
        </w:rPr>
      </w:pPr>
    </w:p>
    <w:tbl>
      <w:tblPr>
        <w:tblStyle w:val="TableGrid"/>
        <w:tblW w:w="0" w:type="auto"/>
        <w:tblLook w:val="04A0" w:firstRow="1" w:lastRow="0" w:firstColumn="1" w:lastColumn="0" w:noHBand="0" w:noVBand="1"/>
      </w:tblPr>
      <w:tblGrid>
        <w:gridCol w:w="2065"/>
        <w:gridCol w:w="8725"/>
      </w:tblGrid>
      <w:tr w:rsidRPr="00973775" w:rsidR="00005F04" w:rsidTr="00BD5FFE" w14:paraId="6E03D6F3" w14:textId="77777777">
        <w:trPr>
          <w:trHeight w:val="310"/>
        </w:trPr>
        <w:tc>
          <w:tcPr>
            <w:tcW w:w="2065" w:type="dxa"/>
          </w:tcPr>
          <w:p w:rsidRPr="00973775" w:rsidR="00005F04" w:rsidP="00005F04" w:rsidRDefault="00005F04" w14:paraId="5CF31A0A"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Priority #2</w:t>
            </w:r>
          </w:p>
        </w:tc>
        <w:tc>
          <w:tcPr>
            <w:tcW w:w="8725" w:type="dxa"/>
          </w:tcPr>
          <w:p w:rsidRPr="00973775" w:rsidR="00005F04" w:rsidP="00005F04" w:rsidRDefault="00005F04" w14:paraId="753ADB81" w14:textId="77777777">
            <w:pPr>
              <w:spacing w:after="160" w:line="278" w:lineRule="auto"/>
              <w:rPr>
                <w:rFonts w:ascii="Montserrat Medium" w:hAnsi="Montserrat Medium"/>
                <w:b/>
                <w:bCs/>
                <w:sz w:val="22"/>
                <w:szCs w:val="22"/>
              </w:rPr>
            </w:pPr>
            <w:r w:rsidRPr="00973775">
              <w:rPr>
                <w:rFonts w:ascii="Montserrat Medium" w:hAnsi="Montserrat Medium"/>
                <w:b/>
                <w:bCs/>
                <w:sz w:val="22"/>
                <w:szCs w:val="22"/>
              </w:rPr>
              <w:t>Increase physical activity among school-aged children</w:t>
            </w:r>
          </w:p>
        </w:tc>
      </w:tr>
      <w:tr w:rsidRPr="00973775" w:rsidR="00005F04" w:rsidTr="00BD5FFE" w14:paraId="0B490452" w14:textId="77777777">
        <w:trPr>
          <w:trHeight w:val="310"/>
        </w:trPr>
        <w:tc>
          <w:tcPr>
            <w:tcW w:w="2065" w:type="dxa"/>
          </w:tcPr>
          <w:p w:rsidRPr="00973775" w:rsidR="00005F04" w:rsidP="00005F04" w:rsidRDefault="00005F04" w14:paraId="245A287B"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Objective</w:t>
            </w:r>
          </w:p>
        </w:tc>
        <w:tc>
          <w:tcPr>
            <w:tcW w:w="8725" w:type="dxa"/>
          </w:tcPr>
          <w:p w:rsidRPr="00973775" w:rsidR="00005F04" w:rsidP="00005F04" w:rsidRDefault="00005F04" w14:paraId="31CFC86E"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By 2030, 20% of children, ages 6 through 11, will be physically active for at least 60 minutes per day in Nevada.</w:t>
            </w:r>
          </w:p>
        </w:tc>
      </w:tr>
      <w:tr w:rsidRPr="00973775" w:rsidR="00005F04" w:rsidTr="00BD5FFE" w14:paraId="7FC89A3E" w14:textId="77777777">
        <w:trPr>
          <w:trHeight w:val="310"/>
        </w:trPr>
        <w:tc>
          <w:tcPr>
            <w:tcW w:w="2065" w:type="dxa"/>
          </w:tcPr>
          <w:p w:rsidRPr="00973775" w:rsidR="00005F04" w:rsidP="00005F04" w:rsidRDefault="00005F04" w14:paraId="0B3787E6"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NPM</w:t>
            </w:r>
          </w:p>
        </w:tc>
        <w:tc>
          <w:tcPr>
            <w:tcW w:w="8725" w:type="dxa"/>
          </w:tcPr>
          <w:p w:rsidRPr="00973775" w:rsidR="00005F04" w:rsidP="00005F04" w:rsidRDefault="00005F04" w14:paraId="6C652851" w14:textId="77777777">
            <w:pPr>
              <w:spacing w:after="160" w:line="278" w:lineRule="auto"/>
              <w:rPr>
                <w:rFonts w:ascii="Montserrat Medium" w:hAnsi="Montserrat Medium"/>
                <w:b/>
                <w:bCs/>
                <w:sz w:val="22"/>
                <w:szCs w:val="22"/>
              </w:rPr>
            </w:pPr>
            <w:r w:rsidRPr="00973775">
              <w:rPr>
                <w:rFonts w:ascii="Montserrat Medium" w:hAnsi="Montserrat Medium"/>
                <w:sz w:val="22"/>
                <w:szCs w:val="22"/>
              </w:rPr>
              <w:t>Physical Activity (PA) – Percent of children, ages 6 through 11, who are physically active at least 60 minutes per day.</w:t>
            </w:r>
          </w:p>
        </w:tc>
      </w:tr>
      <w:tr w:rsidRPr="00973775" w:rsidR="00005F04" w:rsidTr="00BD5FFE" w14:paraId="7CA5C09F" w14:textId="77777777">
        <w:trPr>
          <w:trHeight w:val="310"/>
        </w:trPr>
        <w:tc>
          <w:tcPr>
            <w:tcW w:w="2065" w:type="dxa"/>
            <w:vMerge w:val="restart"/>
          </w:tcPr>
          <w:p w:rsidRPr="00973775" w:rsidR="00005F04" w:rsidP="00005F04" w:rsidRDefault="00005F04" w14:paraId="4DD22F3D" w14:textId="77777777">
            <w:pPr>
              <w:spacing w:after="160" w:line="278" w:lineRule="auto"/>
              <w:rPr>
                <w:rFonts w:ascii="Montserrat Medium" w:hAnsi="Montserrat Medium"/>
                <w:sz w:val="22"/>
                <w:szCs w:val="22"/>
              </w:rPr>
            </w:pPr>
          </w:p>
          <w:p w:rsidRPr="00973775" w:rsidR="00005F04" w:rsidP="00005F04" w:rsidRDefault="00005F04" w14:paraId="136B1499" w14:textId="77777777">
            <w:pPr>
              <w:spacing w:after="160" w:line="278" w:lineRule="auto"/>
              <w:rPr>
                <w:rFonts w:ascii="Montserrat Medium" w:hAnsi="Montserrat Medium"/>
                <w:sz w:val="22"/>
                <w:szCs w:val="22"/>
              </w:rPr>
            </w:pPr>
            <w:r w:rsidRPr="00973775">
              <w:rPr>
                <w:rFonts w:ascii="Montserrat Medium" w:hAnsi="Montserrat Medium"/>
                <w:sz w:val="22"/>
                <w:szCs w:val="22"/>
              </w:rPr>
              <w:t>Targeted Strategies</w:t>
            </w:r>
          </w:p>
        </w:tc>
        <w:tc>
          <w:tcPr>
            <w:tcW w:w="8725" w:type="dxa"/>
          </w:tcPr>
          <w:p w:rsidRPr="00973775" w:rsidR="00005F04" w:rsidP="00005F04" w:rsidRDefault="00005F04" w14:paraId="0E01F878" w14:textId="77777777">
            <w:pPr>
              <w:spacing w:after="160" w:line="278" w:lineRule="auto"/>
              <w:rPr>
                <w:rFonts w:ascii="Montserrat Medium" w:hAnsi="Montserrat Medium"/>
                <w:sz w:val="22"/>
                <w:szCs w:val="22"/>
              </w:rPr>
            </w:pPr>
            <w:r w:rsidRPr="00973775">
              <w:rPr>
                <w:rFonts w:ascii="Montserrat Medium" w:hAnsi="Montserrat Medium"/>
                <w:sz w:val="22"/>
                <w:szCs w:val="22"/>
              </w:rPr>
              <w:t>1. Increase physical activity for children ages 6 to 11</w:t>
            </w:r>
          </w:p>
        </w:tc>
      </w:tr>
      <w:tr w:rsidRPr="00973775" w:rsidR="00005F04" w:rsidTr="00BD5FFE" w14:paraId="19233D97" w14:textId="77777777">
        <w:trPr>
          <w:trHeight w:val="310"/>
        </w:trPr>
        <w:tc>
          <w:tcPr>
            <w:tcW w:w="2065" w:type="dxa"/>
            <w:vMerge/>
          </w:tcPr>
          <w:p w:rsidRPr="00973775" w:rsidR="00005F04" w:rsidP="00005F04" w:rsidRDefault="00005F04" w14:paraId="7DDB9A54" w14:textId="77777777">
            <w:pPr>
              <w:spacing w:after="160" w:line="278" w:lineRule="auto"/>
              <w:rPr>
                <w:rFonts w:ascii="Montserrat Medium" w:hAnsi="Montserrat Medium"/>
                <w:b/>
                <w:bCs/>
                <w:sz w:val="22"/>
                <w:szCs w:val="22"/>
              </w:rPr>
            </w:pPr>
          </w:p>
        </w:tc>
        <w:tc>
          <w:tcPr>
            <w:tcW w:w="8725" w:type="dxa"/>
          </w:tcPr>
          <w:p w:rsidRPr="00973775" w:rsidR="00005F04" w:rsidP="00005F04" w:rsidRDefault="00005F04" w14:paraId="6CBC9168" w14:textId="77777777">
            <w:pPr>
              <w:spacing w:after="160" w:line="278" w:lineRule="auto"/>
              <w:rPr>
                <w:rFonts w:ascii="Montserrat Medium" w:hAnsi="Montserrat Medium"/>
                <w:sz w:val="22"/>
                <w:szCs w:val="22"/>
              </w:rPr>
            </w:pPr>
            <w:r w:rsidRPr="00973775">
              <w:rPr>
                <w:rFonts w:ascii="Montserrat Medium" w:hAnsi="Montserrat Medium"/>
                <w:sz w:val="22"/>
                <w:szCs w:val="22"/>
              </w:rPr>
              <w:t>2. Actively collect and monitor changes in physical activity habits for children in Nevada</w:t>
            </w:r>
          </w:p>
        </w:tc>
      </w:tr>
      <w:tr w:rsidRPr="00973775" w:rsidR="00005F04" w:rsidTr="00BD5FFE" w14:paraId="66B645F6" w14:textId="77777777">
        <w:trPr>
          <w:trHeight w:val="287"/>
        </w:trPr>
        <w:tc>
          <w:tcPr>
            <w:tcW w:w="2065" w:type="dxa"/>
            <w:vMerge/>
          </w:tcPr>
          <w:p w:rsidRPr="00973775" w:rsidR="00005F04" w:rsidP="00005F04" w:rsidRDefault="00005F04" w14:paraId="77FE989A" w14:textId="77777777">
            <w:pPr>
              <w:spacing w:after="160" w:line="278" w:lineRule="auto"/>
              <w:rPr>
                <w:rFonts w:ascii="Montserrat Medium" w:hAnsi="Montserrat Medium"/>
                <w:sz w:val="22"/>
                <w:szCs w:val="22"/>
              </w:rPr>
            </w:pPr>
          </w:p>
        </w:tc>
        <w:tc>
          <w:tcPr>
            <w:tcW w:w="8725" w:type="dxa"/>
          </w:tcPr>
          <w:p w:rsidRPr="00973775" w:rsidR="00005F04" w:rsidP="00005F04" w:rsidRDefault="00005F04" w14:paraId="7D314879" w14:textId="77777777">
            <w:pPr>
              <w:spacing w:after="160" w:line="278" w:lineRule="auto"/>
              <w:rPr>
                <w:rFonts w:ascii="Montserrat Medium" w:hAnsi="Montserrat Medium"/>
                <w:sz w:val="22"/>
                <w:szCs w:val="22"/>
              </w:rPr>
            </w:pPr>
            <w:r w:rsidRPr="00973775">
              <w:rPr>
                <w:rFonts w:ascii="Montserrat Medium" w:hAnsi="Montserrat Medium"/>
                <w:sz w:val="22"/>
                <w:szCs w:val="22"/>
              </w:rPr>
              <w:t>3. Promote physical activity for Nevada children ages 6 to 11</w:t>
            </w:r>
          </w:p>
        </w:tc>
      </w:tr>
    </w:tbl>
    <w:p w:rsidRPr="00005F04" w:rsidR="00BD5FFE" w:rsidP="00005F04" w:rsidRDefault="00BD5FFE" w14:paraId="5C0667D1" w14:textId="77777777">
      <w:pPr>
        <w:rPr>
          <w:rFonts w:ascii="Montserrat Medium" w:hAnsi="Montserrat Medium"/>
          <w:sz w:val="22"/>
          <w:szCs w:val="22"/>
        </w:rPr>
      </w:pPr>
    </w:p>
    <w:tbl>
      <w:tblPr>
        <w:tblStyle w:val="TableGrid"/>
        <w:tblW w:w="0" w:type="auto"/>
        <w:tblLook w:val="04A0" w:firstRow="1" w:lastRow="0" w:firstColumn="1" w:lastColumn="0" w:noHBand="0" w:noVBand="1"/>
      </w:tblPr>
      <w:tblGrid>
        <w:gridCol w:w="2065"/>
        <w:gridCol w:w="8725"/>
      </w:tblGrid>
      <w:tr w:rsidRPr="00005F04" w:rsidR="00005F04" w:rsidTr="00BD5FFE" w14:paraId="14C04C74" w14:textId="77777777">
        <w:trPr>
          <w:trHeight w:val="350"/>
        </w:trPr>
        <w:tc>
          <w:tcPr>
            <w:tcW w:w="2065" w:type="dxa"/>
          </w:tcPr>
          <w:p w:rsidRPr="00005F04" w:rsidR="00005F04" w:rsidP="00005F04" w:rsidRDefault="00005F04" w14:paraId="11E7C210"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Priority #3</w:t>
            </w:r>
          </w:p>
        </w:tc>
        <w:tc>
          <w:tcPr>
            <w:tcW w:w="8725" w:type="dxa"/>
          </w:tcPr>
          <w:p w:rsidRPr="00005F04" w:rsidR="00005F04" w:rsidP="00005F04" w:rsidRDefault="00005F04" w14:paraId="030C9517"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Promote a Medical Home</w:t>
            </w:r>
          </w:p>
        </w:tc>
      </w:tr>
      <w:tr w:rsidRPr="00005F04" w:rsidR="00005F04" w:rsidTr="00BD5FFE" w14:paraId="4DA1FD44" w14:textId="77777777">
        <w:trPr>
          <w:trHeight w:val="548"/>
        </w:trPr>
        <w:tc>
          <w:tcPr>
            <w:tcW w:w="2065" w:type="dxa"/>
          </w:tcPr>
          <w:p w:rsidRPr="00005F04" w:rsidR="00005F04" w:rsidP="00005F04" w:rsidRDefault="00005F04" w14:paraId="3041C15B" w14:textId="77777777">
            <w:pPr>
              <w:spacing w:after="160" w:line="278" w:lineRule="auto"/>
              <w:rPr>
                <w:rFonts w:ascii="Montserrat Medium" w:hAnsi="Montserrat Medium"/>
                <w:sz w:val="22"/>
                <w:szCs w:val="22"/>
              </w:rPr>
            </w:pPr>
            <w:r w:rsidRPr="00005F04">
              <w:rPr>
                <w:rFonts w:ascii="Montserrat Medium" w:hAnsi="Montserrat Medium"/>
                <w:sz w:val="22"/>
                <w:szCs w:val="22"/>
              </w:rPr>
              <w:t>Objective</w:t>
            </w:r>
          </w:p>
        </w:tc>
        <w:tc>
          <w:tcPr>
            <w:tcW w:w="8725" w:type="dxa"/>
          </w:tcPr>
          <w:p w:rsidRPr="00005F04" w:rsidR="00005F04" w:rsidP="00005F04" w:rsidRDefault="00005F04" w14:paraId="65A387EA" w14:textId="77777777">
            <w:pPr>
              <w:spacing w:after="160" w:line="278" w:lineRule="auto"/>
              <w:rPr>
                <w:rFonts w:ascii="Montserrat Medium" w:hAnsi="Montserrat Medium"/>
                <w:sz w:val="22"/>
                <w:szCs w:val="22"/>
              </w:rPr>
            </w:pPr>
            <w:r w:rsidRPr="00005F04">
              <w:rPr>
                <w:rFonts w:ascii="Montserrat Medium" w:hAnsi="Montserrat Medium"/>
                <w:sz w:val="22"/>
                <w:szCs w:val="22"/>
              </w:rPr>
              <w:t>By 2030, 20% 35% of children with and without special health care needs, ages 0 through 17, will have a medical home.</w:t>
            </w:r>
          </w:p>
        </w:tc>
      </w:tr>
      <w:tr w:rsidRPr="00005F04" w:rsidR="00005F04" w:rsidTr="00BD5FFE" w14:paraId="76C694E9" w14:textId="77777777">
        <w:trPr>
          <w:trHeight w:val="548"/>
        </w:trPr>
        <w:tc>
          <w:tcPr>
            <w:tcW w:w="2065" w:type="dxa"/>
          </w:tcPr>
          <w:p w:rsidRPr="00005F04" w:rsidR="00005F04" w:rsidP="00005F04" w:rsidRDefault="00005F04" w14:paraId="5A7DEAB3" w14:textId="77777777">
            <w:pPr>
              <w:spacing w:after="160" w:line="278" w:lineRule="auto"/>
              <w:rPr>
                <w:rFonts w:ascii="Montserrat Medium" w:hAnsi="Montserrat Medium"/>
                <w:sz w:val="22"/>
                <w:szCs w:val="22"/>
              </w:rPr>
            </w:pPr>
            <w:r w:rsidRPr="00005F04">
              <w:rPr>
                <w:rFonts w:ascii="Montserrat Medium" w:hAnsi="Montserrat Medium"/>
                <w:sz w:val="22"/>
                <w:szCs w:val="22"/>
              </w:rPr>
              <w:t>NPM</w:t>
            </w:r>
          </w:p>
        </w:tc>
        <w:tc>
          <w:tcPr>
            <w:tcW w:w="8725" w:type="dxa"/>
          </w:tcPr>
          <w:p w:rsidRPr="00005F04" w:rsidR="00005F04" w:rsidP="00005F04" w:rsidRDefault="00005F04" w14:paraId="2BA1BC6E" w14:textId="77777777">
            <w:pPr>
              <w:spacing w:after="160" w:line="278" w:lineRule="auto"/>
              <w:rPr>
                <w:rFonts w:ascii="Montserrat Medium" w:hAnsi="Montserrat Medium"/>
                <w:sz w:val="22"/>
                <w:szCs w:val="22"/>
              </w:rPr>
            </w:pPr>
            <w:r w:rsidRPr="00005F04">
              <w:rPr>
                <w:rFonts w:ascii="Montserrat Medium" w:hAnsi="Montserrat Medium"/>
                <w:sz w:val="22"/>
                <w:szCs w:val="22"/>
              </w:rPr>
              <w:t>Medical Home (MH) – Percent of children with and without special health care needs, ages 0 through 17, who have a medical home.</w:t>
            </w:r>
          </w:p>
        </w:tc>
      </w:tr>
      <w:tr w:rsidRPr="00005F04" w:rsidR="00005F04" w:rsidTr="00BD5FFE" w14:paraId="44340260" w14:textId="77777777">
        <w:trPr>
          <w:trHeight w:val="548"/>
        </w:trPr>
        <w:tc>
          <w:tcPr>
            <w:tcW w:w="2065" w:type="dxa"/>
            <w:vMerge w:val="restart"/>
          </w:tcPr>
          <w:p w:rsidRPr="00005F04" w:rsidR="00005F04" w:rsidP="00005F04" w:rsidRDefault="00005F04" w14:paraId="3B4B9D64" w14:textId="77777777">
            <w:pPr>
              <w:spacing w:after="160" w:line="278" w:lineRule="auto"/>
              <w:rPr>
                <w:rFonts w:ascii="Montserrat Medium" w:hAnsi="Montserrat Medium"/>
                <w:sz w:val="22"/>
                <w:szCs w:val="22"/>
              </w:rPr>
            </w:pPr>
          </w:p>
          <w:p w:rsidRPr="00005F04" w:rsidR="00005F04" w:rsidP="00005F04" w:rsidRDefault="00005F04" w14:paraId="5EE1CAC9" w14:textId="77777777">
            <w:pPr>
              <w:spacing w:after="160" w:line="278" w:lineRule="auto"/>
              <w:rPr>
                <w:rFonts w:ascii="Montserrat Medium" w:hAnsi="Montserrat Medium"/>
                <w:sz w:val="22"/>
                <w:szCs w:val="22"/>
              </w:rPr>
            </w:pPr>
            <w:r w:rsidRPr="00005F04">
              <w:rPr>
                <w:rFonts w:ascii="Montserrat Medium" w:hAnsi="Montserrat Medium"/>
                <w:sz w:val="22"/>
                <w:szCs w:val="22"/>
              </w:rPr>
              <w:t>Targeted Strategies</w:t>
            </w:r>
          </w:p>
        </w:tc>
        <w:tc>
          <w:tcPr>
            <w:tcW w:w="8725" w:type="dxa"/>
          </w:tcPr>
          <w:p w:rsidRPr="00005F04" w:rsidR="00005F04" w:rsidP="00005F04" w:rsidRDefault="00005F04" w14:paraId="172D6979" w14:textId="77777777">
            <w:pPr>
              <w:spacing w:after="160" w:line="278" w:lineRule="auto"/>
              <w:rPr>
                <w:rFonts w:ascii="Montserrat Medium" w:hAnsi="Montserrat Medium"/>
                <w:sz w:val="22"/>
                <w:szCs w:val="22"/>
              </w:rPr>
            </w:pPr>
            <w:r w:rsidRPr="00005F04">
              <w:rPr>
                <w:rFonts w:ascii="Montserrat Medium" w:hAnsi="Montserrat Medium"/>
                <w:sz w:val="22"/>
                <w:szCs w:val="22"/>
              </w:rPr>
              <w:t>1. Increase awareness of the importance and benefits of a medical home and adequate health insurance coverage</w:t>
            </w:r>
          </w:p>
        </w:tc>
      </w:tr>
      <w:tr w:rsidRPr="00005F04" w:rsidR="00005F04" w:rsidTr="00BD5FFE" w14:paraId="41EE0D43" w14:textId="77777777">
        <w:trPr>
          <w:trHeight w:val="548"/>
        </w:trPr>
        <w:tc>
          <w:tcPr>
            <w:tcW w:w="2065" w:type="dxa"/>
            <w:vMerge/>
          </w:tcPr>
          <w:p w:rsidRPr="00005F04" w:rsidR="00005F04" w:rsidP="00005F04" w:rsidRDefault="00005F04" w14:paraId="1A4BF84A" w14:textId="77777777">
            <w:pPr>
              <w:spacing w:after="160" w:line="278" w:lineRule="auto"/>
              <w:rPr>
                <w:rFonts w:ascii="Montserrat Medium" w:hAnsi="Montserrat Medium"/>
                <w:sz w:val="22"/>
                <w:szCs w:val="22"/>
              </w:rPr>
            </w:pPr>
          </w:p>
        </w:tc>
        <w:tc>
          <w:tcPr>
            <w:tcW w:w="8725" w:type="dxa"/>
          </w:tcPr>
          <w:p w:rsidRPr="00005F04" w:rsidR="00005F04" w:rsidP="00005F04" w:rsidRDefault="00005F04" w14:paraId="6F80F96F" w14:textId="77777777">
            <w:pPr>
              <w:spacing w:after="160" w:line="278" w:lineRule="auto"/>
              <w:rPr>
                <w:rFonts w:ascii="Montserrat Medium" w:hAnsi="Montserrat Medium"/>
                <w:sz w:val="22"/>
                <w:szCs w:val="22"/>
              </w:rPr>
            </w:pPr>
            <w:r w:rsidRPr="00005F04">
              <w:rPr>
                <w:rFonts w:ascii="Montserrat Medium" w:hAnsi="Montserrat Medium"/>
                <w:sz w:val="22"/>
                <w:szCs w:val="22"/>
              </w:rPr>
              <w:t>2. Increase care coordination, adequate insurance coverage, and access to a medical home amongst children ages 0-17 statewide</w:t>
            </w:r>
          </w:p>
        </w:tc>
      </w:tr>
    </w:tbl>
    <w:p w:rsidRPr="00005F04" w:rsidR="00005F04" w:rsidP="00005F04" w:rsidRDefault="00005F04" w14:paraId="647F9995" w14:textId="77777777">
      <w:pPr>
        <w:rPr>
          <w:rFonts w:ascii="Montserrat Medium" w:hAnsi="Montserrat Medium"/>
          <w:b/>
          <w:bCs/>
          <w:sz w:val="22"/>
          <w:szCs w:val="22"/>
        </w:rPr>
      </w:pPr>
    </w:p>
    <w:p w:rsidRPr="00BD5FFE" w:rsidR="00005F04" w:rsidP="00005F04" w:rsidRDefault="00005F04" w14:paraId="0E33C598" w14:textId="411887AE">
      <w:pPr>
        <w:rPr>
          <w:rFonts w:ascii="Times New Roman" w:hAnsi="Times New Roman" w:eastAsia="Times New Roman" w:cs="Times New Roman"/>
          <w:kern w:val="0"/>
          <w14:ligatures w14:val="none"/>
        </w:rPr>
      </w:pPr>
      <w:r w:rsidRPr="005D58FB">
        <w:rPr>
          <w:rFonts w:ascii="Montserrat Medium" w:hAnsi="Montserrat Medium"/>
          <w:b/>
          <w:bCs/>
          <w:sz w:val="22"/>
          <w:szCs w:val="22"/>
        </w:rPr>
        <w:t>Adolescent Health</w:t>
      </w:r>
      <w:r w:rsidRPr="005D58FB" w:rsidR="005D58FB">
        <w:rPr>
          <w:rFonts w:ascii="Montserrat Medium" w:hAnsi="Montserrat Medium" w:eastAsia="Times New Roman" w:cs="Times New Roman"/>
          <w:b/>
          <w:bCs/>
          <w:kern w:val="0"/>
          <w14:ligatures w14:val="none"/>
        </w:rPr>
        <w:t xml:space="preserve"> Domain –</w:t>
      </w:r>
      <w:r w:rsidRPr="005D58FB" w:rsidR="005D58FB">
        <w:rPr>
          <w:rFonts w:ascii="Montserrat Medium" w:hAnsi="Montserrat Medium" w:eastAsia="Times New Roman" w:cs="Times New Roman"/>
          <w:kern w:val="0"/>
          <w14:ligatures w14:val="none"/>
        </w:rPr>
        <w:t xml:space="preserve"> </w:t>
      </w:r>
      <w:r w:rsidRPr="005D58FB" w:rsidR="005D58FB">
        <w:rPr>
          <w:rFonts w:ascii="Montserrat Medium" w:hAnsi="Montserrat Medium"/>
          <w:sz w:val="22"/>
          <w:szCs w:val="22"/>
        </w:rPr>
        <w:t>focuses on supporting the healthy development and well-being of adolescents as they transition into adulthood. Activities may include preventive health visits, reproductive and sexual health education, behavioral health promotion, injury and violence prevention, healthy relationships, transition planning, substance use prevention and increasing access to youth-friendly healthcare services.</w:t>
      </w:r>
    </w:p>
    <w:tbl>
      <w:tblPr>
        <w:tblStyle w:val="TableGrid"/>
        <w:tblW w:w="0" w:type="auto"/>
        <w:tblLook w:val="04A0" w:firstRow="1" w:lastRow="0" w:firstColumn="1" w:lastColumn="0" w:noHBand="0" w:noVBand="1"/>
      </w:tblPr>
      <w:tblGrid>
        <w:gridCol w:w="2065"/>
        <w:gridCol w:w="8725"/>
      </w:tblGrid>
      <w:tr w:rsidRPr="00005F04" w:rsidR="00005F04" w:rsidTr="00BD5FFE" w14:paraId="5358C18A" w14:textId="77777777">
        <w:tc>
          <w:tcPr>
            <w:tcW w:w="2065" w:type="dxa"/>
          </w:tcPr>
          <w:p w:rsidRPr="00005F04" w:rsidR="00005F04" w:rsidP="00005F04" w:rsidRDefault="00005F04" w14:paraId="7330113D"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Priority #1</w:t>
            </w:r>
          </w:p>
        </w:tc>
        <w:tc>
          <w:tcPr>
            <w:tcW w:w="8725" w:type="dxa"/>
          </w:tcPr>
          <w:p w:rsidRPr="00005F04" w:rsidR="00005F04" w:rsidP="00005F04" w:rsidRDefault="00005F04" w14:paraId="161233C5"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Increase referrals and appropriate care for adolescents</w:t>
            </w:r>
          </w:p>
        </w:tc>
      </w:tr>
      <w:tr w:rsidRPr="00005F04" w:rsidR="00005F04" w:rsidTr="00BD5FFE" w14:paraId="5BF8D7DE" w14:textId="77777777">
        <w:tc>
          <w:tcPr>
            <w:tcW w:w="2065" w:type="dxa"/>
          </w:tcPr>
          <w:p w:rsidRPr="00005F04" w:rsidR="00005F04" w:rsidP="00005F04" w:rsidRDefault="00005F04" w14:paraId="0F05B516" w14:textId="77777777">
            <w:pPr>
              <w:spacing w:after="160" w:line="278" w:lineRule="auto"/>
              <w:rPr>
                <w:rFonts w:ascii="Montserrat Medium" w:hAnsi="Montserrat Medium"/>
                <w:sz w:val="22"/>
                <w:szCs w:val="22"/>
              </w:rPr>
            </w:pPr>
            <w:r w:rsidRPr="00005F04">
              <w:rPr>
                <w:rFonts w:ascii="Montserrat Medium" w:hAnsi="Montserrat Medium"/>
                <w:sz w:val="22"/>
                <w:szCs w:val="22"/>
              </w:rPr>
              <w:t>Objective</w:t>
            </w:r>
          </w:p>
        </w:tc>
        <w:tc>
          <w:tcPr>
            <w:tcW w:w="8725" w:type="dxa"/>
          </w:tcPr>
          <w:p w:rsidRPr="00005F04" w:rsidR="00005F04" w:rsidP="00005F04" w:rsidRDefault="00005F04" w14:paraId="6900BA52" w14:textId="77777777">
            <w:pPr>
              <w:spacing w:after="160" w:line="278" w:lineRule="auto"/>
              <w:rPr>
                <w:rFonts w:ascii="Montserrat Medium" w:hAnsi="Montserrat Medium"/>
                <w:sz w:val="22"/>
                <w:szCs w:val="22"/>
              </w:rPr>
            </w:pPr>
            <w:r w:rsidRPr="00005F04">
              <w:rPr>
                <w:rFonts w:ascii="Montserrat Medium" w:hAnsi="Montserrat Medium"/>
                <w:sz w:val="22"/>
                <w:szCs w:val="22"/>
              </w:rPr>
              <w:t>By 2030, 67% of adolescents, ages 12 through 17, will have had a preventive visit in the past year.</w:t>
            </w:r>
          </w:p>
        </w:tc>
      </w:tr>
      <w:tr w:rsidRPr="00005F04" w:rsidR="00005F04" w:rsidTr="00BD5FFE" w14:paraId="12DCBC90" w14:textId="77777777">
        <w:tc>
          <w:tcPr>
            <w:tcW w:w="2065" w:type="dxa"/>
          </w:tcPr>
          <w:p w:rsidRPr="00005F04" w:rsidR="00005F04" w:rsidP="00005F04" w:rsidRDefault="00005F04" w14:paraId="747E580E" w14:textId="77777777">
            <w:pPr>
              <w:spacing w:after="160" w:line="278" w:lineRule="auto"/>
              <w:rPr>
                <w:rFonts w:ascii="Montserrat Medium" w:hAnsi="Montserrat Medium"/>
                <w:sz w:val="22"/>
                <w:szCs w:val="22"/>
              </w:rPr>
            </w:pPr>
            <w:r w:rsidRPr="00005F04">
              <w:rPr>
                <w:rFonts w:ascii="Montserrat Medium" w:hAnsi="Montserrat Medium"/>
                <w:sz w:val="22"/>
                <w:szCs w:val="22"/>
              </w:rPr>
              <w:t>NPM</w:t>
            </w:r>
          </w:p>
        </w:tc>
        <w:tc>
          <w:tcPr>
            <w:tcW w:w="8725" w:type="dxa"/>
          </w:tcPr>
          <w:p w:rsidRPr="00005F04" w:rsidR="00005F04" w:rsidP="00005F04" w:rsidRDefault="00005F04" w14:paraId="2E050D52" w14:textId="77777777">
            <w:pPr>
              <w:spacing w:after="160" w:line="278" w:lineRule="auto"/>
              <w:rPr>
                <w:rFonts w:ascii="Montserrat Medium" w:hAnsi="Montserrat Medium"/>
                <w:sz w:val="22"/>
                <w:szCs w:val="22"/>
              </w:rPr>
            </w:pPr>
            <w:r w:rsidRPr="00005F04">
              <w:rPr>
                <w:rFonts w:ascii="Montserrat Medium" w:hAnsi="Montserrat Medium"/>
                <w:sz w:val="22"/>
                <w:szCs w:val="22"/>
              </w:rPr>
              <w:t>Adolescent Well-Visit (AWV) – Percent of adolescents, ages 12 through 17, with a preventive medical visit in the past year.</w:t>
            </w:r>
          </w:p>
        </w:tc>
      </w:tr>
      <w:tr w:rsidRPr="00005F04" w:rsidR="00005F04" w:rsidTr="00BD5FFE" w14:paraId="4B212335" w14:textId="77777777">
        <w:tc>
          <w:tcPr>
            <w:tcW w:w="2065" w:type="dxa"/>
            <w:vMerge w:val="restart"/>
          </w:tcPr>
          <w:p w:rsidRPr="00005F04" w:rsidR="00005F04" w:rsidP="00005F04" w:rsidRDefault="00005F04" w14:paraId="393A9583" w14:textId="77777777">
            <w:pPr>
              <w:spacing w:after="160" w:line="278" w:lineRule="auto"/>
              <w:rPr>
                <w:rFonts w:ascii="Montserrat Medium" w:hAnsi="Montserrat Medium"/>
                <w:sz w:val="22"/>
                <w:szCs w:val="22"/>
              </w:rPr>
            </w:pPr>
          </w:p>
          <w:p w:rsidRPr="00005F04" w:rsidR="00005F04" w:rsidP="00005F04" w:rsidRDefault="00005F04" w14:paraId="17869B15" w14:textId="77777777">
            <w:pPr>
              <w:spacing w:after="160" w:line="278" w:lineRule="auto"/>
              <w:rPr>
                <w:rFonts w:ascii="Montserrat Medium" w:hAnsi="Montserrat Medium"/>
                <w:sz w:val="22"/>
                <w:szCs w:val="22"/>
              </w:rPr>
            </w:pPr>
            <w:r w:rsidRPr="00005F04">
              <w:rPr>
                <w:rFonts w:ascii="Montserrat Medium" w:hAnsi="Montserrat Medium"/>
                <w:sz w:val="22"/>
                <w:szCs w:val="22"/>
              </w:rPr>
              <w:t>Targeted Strategies</w:t>
            </w:r>
          </w:p>
        </w:tc>
        <w:tc>
          <w:tcPr>
            <w:tcW w:w="8725" w:type="dxa"/>
          </w:tcPr>
          <w:p w:rsidRPr="00005F04" w:rsidR="00005F04" w:rsidP="00005F04" w:rsidRDefault="00005F04" w14:paraId="21F83BF6" w14:textId="77777777">
            <w:pPr>
              <w:spacing w:after="160" w:line="278" w:lineRule="auto"/>
              <w:rPr>
                <w:rFonts w:ascii="Montserrat Medium" w:hAnsi="Montserrat Medium"/>
                <w:sz w:val="22"/>
                <w:szCs w:val="22"/>
              </w:rPr>
            </w:pPr>
            <w:r w:rsidRPr="00005F04">
              <w:rPr>
                <w:rFonts w:ascii="Montserrat Medium" w:hAnsi="Montserrat Medium"/>
                <w:sz w:val="22"/>
                <w:szCs w:val="22"/>
              </w:rPr>
              <w:t>1. Increase the awareness of the benefits of medical visits and adequate insurance coverage among Nevada adolescents</w:t>
            </w:r>
          </w:p>
        </w:tc>
      </w:tr>
      <w:tr w:rsidRPr="00005F04" w:rsidR="00005F04" w:rsidTr="00BD5FFE" w14:paraId="296EDA87" w14:textId="77777777">
        <w:tc>
          <w:tcPr>
            <w:tcW w:w="2065" w:type="dxa"/>
            <w:vMerge/>
          </w:tcPr>
          <w:p w:rsidRPr="00005F04" w:rsidR="00005F04" w:rsidP="00005F04" w:rsidRDefault="00005F04" w14:paraId="51509619" w14:textId="77777777">
            <w:pPr>
              <w:spacing w:after="160" w:line="278" w:lineRule="auto"/>
              <w:rPr>
                <w:rFonts w:ascii="Montserrat Medium" w:hAnsi="Montserrat Medium"/>
                <w:sz w:val="22"/>
                <w:szCs w:val="22"/>
              </w:rPr>
            </w:pPr>
          </w:p>
        </w:tc>
        <w:tc>
          <w:tcPr>
            <w:tcW w:w="8725" w:type="dxa"/>
          </w:tcPr>
          <w:p w:rsidRPr="00005F04" w:rsidR="00005F04" w:rsidP="00005F04" w:rsidRDefault="00005F04" w14:paraId="1B9B21DD" w14:textId="77777777">
            <w:pPr>
              <w:spacing w:after="160" w:line="278" w:lineRule="auto"/>
              <w:rPr>
                <w:rFonts w:ascii="Montserrat Medium" w:hAnsi="Montserrat Medium"/>
                <w:sz w:val="22"/>
                <w:szCs w:val="22"/>
              </w:rPr>
            </w:pPr>
            <w:r w:rsidRPr="00005F04">
              <w:rPr>
                <w:rFonts w:ascii="Montserrat Medium" w:hAnsi="Montserrat Medium"/>
                <w:sz w:val="22"/>
                <w:szCs w:val="22"/>
              </w:rPr>
              <w:t>2. Strengthen provider awareness of American Academy of Pediatrics (AAP) guidelines for adolescent screenings, including identification and response to adverse childhood experiences (ACEs)</w:t>
            </w:r>
          </w:p>
        </w:tc>
      </w:tr>
    </w:tbl>
    <w:p w:rsidRPr="00005F04" w:rsidR="00005F04" w:rsidP="00005F04" w:rsidRDefault="00005F04" w14:paraId="1CC22C36" w14:textId="77777777">
      <w:pPr>
        <w:rPr>
          <w:rFonts w:ascii="Montserrat Medium" w:hAnsi="Montserrat Medium"/>
          <w:b/>
          <w:bCs/>
          <w:sz w:val="22"/>
          <w:szCs w:val="22"/>
        </w:rPr>
      </w:pPr>
    </w:p>
    <w:tbl>
      <w:tblPr>
        <w:tblStyle w:val="TableGrid"/>
        <w:tblW w:w="0" w:type="auto"/>
        <w:tblLook w:val="04A0" w:firstRow="1" w:lastRow="0" w:firstColumn="1" w:lastColumn="0" w:noHBand="0" w:noVBand="1"/>
      </w:tblPr>
      <w:tblGrid>
        <w:gridCol w:w="2065"/>
        <w:gridCol w:w="8725"/>
      </w:tblGrid>
      <w:tr w:rsidRPr="00005F04" w:rsidR="00005F04" w:rsidTr="00BD5FFE" w14:paraId="1B7FA5D5" w14:textId="77777777">
        <w:tc>
          <w:tcPr>
            <w:tcW w:w="2065" w:type="dxa"/>
          </w:tcPr>
          <w:p w:rsidRPr="00005F04" w:rsidR="00005F04" w:rsidP="00005F04" w:rsidRDefault="00005F04" w14:paraId="6026CBD0"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Priority #2</w:t>
            </w:r>
          </w:p>
        </w:tc>
        <w:tc>
          <w:tcPr>
            <w:tcW w:w="8725" w:type="dxa"/>
          </w:tcPr>
          <w:p w:rsidRPr="00005F04" w:rsidR="00005F04" w:rsidP="00005F04" w:rsidRDefault="00005F04" w14:paraId="4B65CD3E" w14:textId="77777777">
            <w:pPr>
              <w:spacing w:after="160" w:line="278" w:lineRule="auto"/>
              <w:rPr>
                <w:rFonts w:ascii="Montserrat Medium" w:hAnsi="Montserrat Medium"/>
                <w:b/>
                <w:bCs/>
                <w:sz w:val="22"/>
                <w:szCs w:val="22"/>
              </w:rPr>
            </w:pPr>
            <w:r w:rsidRPr="00005F04">
              <w:rPr>
                <w:rFonts w:ascii="Montserrat Medium" w:hAnsi="Montserrat Medium"/>
                <w:b/>
                <w:bCs/>
                <w:sz w:val="22"/>
                <w:szCs w:val="22"/>
              </w:rPr>
              <w:t>Improve access to resources and services around sexual health and reproductive health</w:t>
            </w:r>
          </w:p>
        </w:tc>
      </w:tr>
      <w:tr w:rsidRPr="00005F04" w:rsidR="00005F04" w:rsidTr="00BD5FFE" w14:paraId="16F25D55" w14:textId="77777777">
        <w:tc>
          <w:tcPr>
            <w:tcW w:w="2065" w:type="dxa"/>
          </w:tcPr>
          <w:p w:rsidRPr="00005F04" w:rsidR="00005F04" w:rsidP="00005F04" w:rsidRDefault="00005F04" w14:paraId="0B099BD9" w14:textId="77777777">
            <w:pPr>
              <w:spacing w:after="160" w:line="278" w:lineRule="auto"/>
              <w:rPr>
                <w:rFonts w:ascii="Montserrat Medium" w:hAnsi="Montserrat Medium"/>
                <w:sz w:val="22"/>
                <w:szCs w:val="22"/>
              </w:rPr>
            </w:pPr>
            <w:r w:rsidRPr="00005F04">
              <w:rPr>
                <w:rFonts w:ascii="Montserrat Medium" w:hAnsi="Montserrat Medium"/>
                <w:sz w:val="22"/>
                <w:szCs w:val="22"/>
              </w:rPr>
              <w:t>Objective</w:t>
            </w:r>
          </w:p>
        </w:tc>
        <w:tc>
          <w:tcPr>
            <w:tcW w:w="8725" w:type="dxa"/>
          </w:tcPr>
          <w:p w:rsidRPr="00005F04" w:rsidR="00005F04" w:rsidP="00005F04" w:rsidRDefault="00005F04" w14:paraId="0AAC818B" w14:textId="77777777">
            <w:pPr>
              <w:spacing w:after="160" w:line="278" w:lineRule="auto"/>
              <w:rPr>
                <w:rFonts w:ascii="Montserrat Medium" w:hAnsi="Montserrat Medium"/>
                <w:sz w:val="22"/>
                <w:szCs w:val="22"/>
              </w:rPr>
            </w:pPr>
            <w:r w:rsidRPr="00005F04">
              <w:rPr>
                <w:rFonts w:ascii="Montserrat Medium" w:hAnsi="Montserrat Medium"/>
                <w:sz w:val="22"/>
                <w:szCs w:val="22"/>
              </w:rPr>
              <w:t>By 2030, the rate of sexually transmitted infections (STIs) among adolescents ages 12-17 will be 500 per 100,000 population.</w:t>
            </w:r>
          </w:p>
        </w:tc>
      </w:tr>
      <w:tr w:rsidRPr="00005F04" w:rsidR="00005F04" w:rsidTr="00BD5FFE" w14:paraId="3C9EC7DB" w14:textId="77777777">
        <w:tc>
          <w:tcPr>
            <w:tcW w:w="2065" w:type="dxa"/>
          </w:tcPr>
          <w:p w:rsidRPr="00005F04" w:rsidR="00005F04" w:rsidP="00005F04" w:rsidRDefault="00005F04" w14:paraId="6AF34351" w14:textId="77777777">
            <w:pPr>
              <w:spacing w:after="160" w:line="278" w:lineRule="auto"/>
              <w:rPr>
                <w:rFonts w:ascii="Montserrat Medium" w:hAnsi="Montserrat Medium"/>
                <w:sz w:val="22"/>
                <w:szCs w:val="22"/>
              </w:rPr>
            </w:pPr>
            <w:r w:rsidRPr="00005F04">
              <w:rPr>
                <w:rFonts w:ascii="Montserrat Medium" w:hAnsi="Montserrat Medium"/>
                <w:sz w:val="22"/>
                <w:szCs w:val="22"/>
              </w:rPr>
              <w:t>SPM</w:t>
            </w:r>
          </w:p>
        </w:tc>
        <w:tc>
          <w:tcPr>
            <w:tcW w:w="8725" w:type="dxa"/>
          </w:tcPr>
          <w:p w:rsidRPr="00005F04" w:rsidR="00005F04" w:rsidP="00005F04" w:rsidRDefault="00005F04" w14:paraId="116A7889" w14:textId="77777777">
            <w:pPr>
              <w:spacing w:after="160" w:line="278" w:lineRule="auto"/>
              <w:rPr>
                <w:rFonts w:ascii="Montserrat Medium" w:hAnsi="Montserrat Medium"/>
                <w:sz w:val="22"/>
                <w:szCs w:val="22"/>
              </w:rPr>
            </w:pPr>
            <w:r w:rsidRPr="00005F04">
              <w:rPr>
                <w:rFonts w:ascii="Montserrat Medium" w:hAnsi="Montserrat Medium"/>
                <w:sz w:val="22"/>
                <w:szCs w:val="22"/>
              </w:rPr>
              <w:t>Sexually Transmitted Infections (STI) – Rate of STIs for adolescents ages 12-17 years</w:t>
            </w:r>
          </w:p>
        </w:tc>
      </w:tr>
      <w:tr w:rsidRPr="00005F04" w:rsidR="00005F04" w:rsidTr="00BD5FFE" w14:paraId="35EDF503" w14:textId="77777777">
        <w:tc>
          <w:tcPr>
            <w:tcW w:w="2065" w:type="dxa"/>
            <w:vMerge w:val="restart"/>
          </w:tcPr>
          <w:p w:rsidRPr="00005F04" w:rsidR="00005F04" w:rsidP="00005F04" w:rsidRDefault="00005F04" w14:paraId="3265FD38" w14:textId="77777777">
            <w:pPr>
              <w:spacing w:after="160" w:line="278" w:lineRule="auto"/>
              <w:rPr>
                <w:rFonts w:ascii="Montserrat Medium" w:hAnsi="Montserrat Medium"/>
                <w:sz w:val="22"/>
                <w:szCs w:val="22"/>
              </w:rPr>
            </w:pPr>
            <w:r w:rsidRPr="00005F04">
              <w:rPr>
                <w:rFonts w:ascii="Montserrat Medium" w:hAnsi="Montserrat Medium"/>
                <w:sz w:val="22"/>
                <w:szCs w:val="22"/>
              </w:rPr>
              <w:t>Targeted Strategies</w:t>
            </w:r>
          </w:p>
        </w:tc>
        <w:tc>
          <w:tcPr>
            <w:tcW w:w="8725" w:type="dxa"/>
          </w:tcPr>
          <w:p w:rsidRPr="00005F04" w:rsidR="00005F04" w:rsidP="00005F04" w:rsidRDefault="00005F04" w14:paraId="0DB00CF6" w14:textId="77777777">
            <w:pPr>
              <w:spacing w:after="160" w:line="278" w:lineRule="auto"/>
              <w:rPr>
                <w:rFonts w:ascii="Montserrat Medium" w:hAnsi="Montserrat Medium"/>
                <w:sz w:val="22"/>
                <w:szCs w:val="22"/>
              </w:rPr>
            </w:pPr>
            <w:r w:rsidRPr="00005F04">
              <w:rPr>
                <w:rFonts w:ascii="Montserrat Medium" w:hAnsi="Montserrat Medium"/>
                <w:sz w:val="22"/>
                <w:szCs w:val="22"/>
              </w:rPr>
              <w:t>1. Reduce barriers to accessing reproductive health services for adolescents, ages 12-17</w:t>
            </w:r>
          </w:p>
        </w:tc>
      </w:tr>
      <w:tr w:rsidRPr="00005F04" w:rsidR="00005F04" w:rsidTr="00BD5FFE" w14:paraId="0261C1ED" w14:textId="77777777">
        <w:tc>
          <w:tcPr>
            <w:tcW w:w="2065" w:type="dxa"/>
            <w:vMerge/>
          </w:tcPr>
          <w:p w:rsidRPr="00005F04" w:rsidR="00005F04" w:rsidP="00005F04" w:rsidRDefault="00005F04" w14:paraId="04DD3E0C" w14:textId="77777777">
            <w:pPr>
              <w:spacing w:after="160" w:line="278" w:lineRule="auto"/>
              <w:rPr>
                <w:rFonts w:ascii="Montserrat Medium" w:hAnsi="Montserrat Medium"/>
                <w:sz w:val="22"/>
                <w:szCs w:val="22"/>
              </w:rPr>
            </w:pPr>
          </w:p>
        </w:tc>
        <w:tc>
          <w:tcPr>
            <w:tcW w:w="8725" w:type="dxa"/>
          </w:tcPr>
          <w:p w:rsidRPr="00005F04" w:rsidR="00005F04" w:rsidP="00005F04" w:rsidRDefault="00005F04" w14:paraId="36A2108D" w14:textId="77777777">
            <w:pPr>
              <w:spacing w:after="160" w:line="278" w:lineRule="auto"/>
              <w:rPr>
                <w:rFonts w:ascii="Montserrat Medium" w:hAnsi="Montserrat Medium"/>
                <w:sz w:val="22"/>
                <w:szCs w:val="22"/>
              </w:rPr>
            </w:pPr>
            <w:r w:rsidRPr="00005F04">
              <w:rPr>
                <w:rFonts w:ascii="Montserrat Medium" w:hAnsi="Montserrat Medium"/>
                <w:sz w:val="22"/>
                <w:szCs w:val="22"/>
              </w:rPr>
              <w:t>2. Reduce rates of STIs among adolescents by increasing access to prevention services, testing, and treatment</w:t>
            </w:r>
          </w:p>
        </w:tc>
      </w:tr>
    </w:tbl>
    <w:p w:rsidR="15FEEAAD" w:rsidP="15FEEAAD" w:rsidRDefault="15FEEAAD" w14:paraId="084C5BB5" w14:textId="6A8AD77C">
      <w:pPr>
        <w:rPr>
          <w:rFonts w:ascii="Montserrat Medium" w:hAnsi="Montserrat Medium"/>
          <w:b/>
          <w:bCs/>
          <w:sz w:val="22"/>
          <w:szCs w:val="22"/>
        </w:rPr>
      </w:pPr>
    </w:p>
    <w:p w:rsidRPr="0055724B" w:rsidR="00005F04" w:rsidP="00005F04" w:rsidRDefault="00005F04" w14:paraId="2AE955C8" w14:textId="56BFD8F2">
      <w:pPr>
        <w:rPr>
          <w:rFonts w:ascii="Montserrat Medium" w:hAnsi="Montserrat Medium"/>
          <w:sz w:val="22"/>
          <w:szCs w:val="22"/>
        </w:rPr>
      </w:pPr>
      <w:r w:rsidRPr="00005F04">
        <w:rPr>
          <w:rFonts w:ascii="Montserrat Medium" w:hAnsi="Montserrat Medium"/>
          <w:b/>
          <w:bCs/>
          <w:sz w:val="22"/>
          <w:szCs w:val="22"/>
        </w:rPr>
        <w:t>Children with Special Health Care Needs (CSHCN) Health</w:t>
      </w:r>
      <w:r w:rsidR="0055724B">
        <w:rPr>
          <w:rFonts w:ascii="Montserrat Medium" w:hAnsi="Montserrat Medium"/>
          <w:b/>
          <w:bCs/>
          <w:sz w:val="22"/>
          <w:szCs w:val="22"/>
        </w:rPr>
        <w:t xml:space="preserve"> Domain- </w:t>
      </w:r>
      <w:r w:rsidRPr="0055724B" w:rsidR="0055724B">
        <w:rPr>
          <w:rFonts w:ascii="Montserrat Medium" w:hAnsi="Montserrat Medium"/>
          <w:sz w:val="22"/>
          <w:szCs w:val="22"/>
        </w:rPr>
        <w:t>focuses on improving systems of care and access to comprehensive services for children and youth who have or are at increased risk for chronic physical, developmental, behavioral, or emotional conditions and who require health and related services beyond those generally required by children. Activities may include care coordination, medical home implementation, family navigation, transition to adult healthcare, access to specialty services, and strengthening coordinated systems of care.</w:t>
      </w:r>
    </w:p>
    <w:tbl>
      <w:tblPr>
        <w:tblStyle w:val="TableGrid"/>
        <w:tblW w:w="0" w:type="auto"/>
        <w:tblLook w:val="04A0" w:firstRow="1" w:lastRow="0" w:firstColumn="1" w:lastColumn="0" w:noHBand="0" w:noVBand="1"/>
      </w:tblPr>
      <w:tblGrid>
        <w:gridCol w:w="2065"/>
        <w:gridCol w:w="8725"/>
      </w:tblGrid>
      <w:tr w:rsidRPr="00005F04" w:rsidR="00005F04" w:rsidTr="00BD5FFE" w14:paraId="3599CCAA" w14:textId="77777777">
        <w:tc>
          <w:tcPr>
            <w:tcW w:w="2065" w:type="dxa"/>
          </w:tcPr>
          <w:p w:rsidRPr="0055724B" w:rsidR="00005F04" w:rsidP="00005F04" w:rsidRDefault="00005F04" w14:paraId="548C912D" w14:textId="77777777">
            <w:pPr>
              <w:spacing w:after="160" w:line="278" w:lineRule="auto"/>
              <w:rPr>
                <w:rFonts w:ascii="Montserrat Medium" w:hAnsi="Montserrat Medium"/>
                <w:b/>
                <w:bCs/>
                <w:sz w:val="22"/>
                <w:szCs w:val="22"/>
              </w:rPr>
            </w:pPr>
            <w:r w:rsidRPr="0055724B">
              <w:rPr>
                <w:rFonts w:ascii="Montserrat Medium" w:hAnsi="Montserrat Medium"/>
                <w:b/>
                <w:bCs/>
                <w:sz w:val="22"/>
                <w:szCs w:val="22"/>
              </w:rPr>
              <w:t>Priority #1</w:t>
            </w:r>
          </w:p>
        </w:tc>
        <w:tc>
          <w:tcPr>
            <w:tcW w:w="8725" w:type="dxa"/>
          </w:tcPr>
          <w:p w:rsidRPr="0055724B" w:rsidR="00005F04" w:rsidP="00005F04" w:rsidRDefault="00005F04" w14:paraId="2FAA5C0B" w14:textId="77777777">
            <w:pPr>
              <w:spacing w:after="160" w:line="278" w:lineRule="auto"/>
              <w:rPr>
                <w:rFonts w:ascii="Montserrat Medium" w:hAnsi="Montserrat Medium"/>
                <w:b/>
                <w:bCs/>
                <w:sz w:val="22"/>
                <w:szCs w:val="22"/>
              </w:rPr>
            </w:pPr>
            <w:r w:rsidRPr="0055724B">
              <w:rPr>
                <w:rFonts w:ascii="Montserrat Medium" w:hAnsi="Montserrat Medium"/>
                <w:b/>
                <w:bCs/>
                <w:sz w:val="22"/>
                <w:szCs w:val="22"/>
              </w:rPr>
              <w:t>Promote a Medical Home</w:t>
            </w:r>
          </w:p>
        </w:tc>
      </w:tr>
      <w:tr w:rsidRPr="00005F04" w:rsidR="00005F04" w:rsidTr="00BD5FFE" w14:paraId="2FCDB26E" w14:textId="77777777">
        <w:tc>
          <w:tcPr>
            <w:tcW w:w="2065" w:type="dxa"/>
          </w:tcPr>
          <w:p w:rsidRPr="00BD5FFE" w:rsidR="00005F04" w:rsidP="00005F04" w:rsidRDefault="00005F04" w14:paraId="684D7836" w14:textId="77777777">
            <w:pPr>
              <w:spacing w:after="160" w:line="278" w:lineRule="auto"/>
              <w:rPr>
                <w:rFonts w:ascii="Montserrat Medium" w:hAnsi="Montserrat Medium"/>
                <w:sz w:val="22"/>
                <w:szCs w:val="22"/>
              </w:rPr>
            </w:pPr>
            <w:r w:rsidRPr="00BD5FFE">
              <w:rPr>
                <w:rFonts w:ascii="Montserrat Medium" w:hAnsi="Montserrat Medium"/>
                <w:sz w:val="22"/>
                <w:szCs w:val="22"/>
              </w:rPr>
              <w:t>Objective</w:t>
            </w:r>
          </w:p>
        </w:tc>
        <w:tc>
          <w:tcPr>
            <w:tcW w:w="8725" w:type="dxa"/>
          </w:tcPr>
          <w:p w:rsidRPr="00BD5FFE" w:rsidR="00005F04" w:rsidP="00005F04" w:rsidRDefault="00005F04" w14:paraId="7F09A361" w14:textId="77777777">
            <w:pPr>
              <w:spacing w:after="160" w:line="278" w:lineRule="auto"/>
              <w:rPr>
                <w:rFonts w:ascii="Montserrat Medium" w:hAnsi="Montserrat Medium"/>
                <w:sz w:val="22"/>
                <w:szCs w:val="22"/>
              </w:rPr>
            </w:pPr>
            <w:r w:rsidRPr="00BD5FFE">
              <w:rPr>
                <w:rFonts w:ascii="Montserrat Medium" w:hAnsi="Montserrat Medium"/>
                <w:sz w:val="22"/>
                <w:szCs w:val="22"/>
              </w:rPr>
              <w:t>By 2030, 20% 35% of children with special health care needs, ages 0 through 17, will have a medical home.</w:t>
            </w:r>
          </w:p>
        </w:tc>
      </w:tr>
      <w:tr w:rsidRPr="00005F04" w:rsidR="00005F04" w:rsidTr="00BD5FFE" w14:paraId="03EEAFE5" w14:textId="77777777">
        <w:tc>
          <w:tcPr>
            <w:tcW w:w="2065" w:type="dxa"/>
          </w:tcPr>
          <w:p w:rsidRPr="00BD5FFE" w:rsidR="00005F04" w:rsidP="00005F04" w:rsidRDefault="00005F04" w14:paraId="0142F8E9" w14:textId="77777777">
            <w:pPr>
              <w:spacing w:after="160" w:line="278" w:lineRule="auto"/>
              <w:rPr>
                <w:rFonts w:ascii="Montserrat Medium" w:hAnsi="Montserrat Medium"/>
                <w:sz w:val="22"/>
                <w:szCs w:val="22"/>
              </w:rPr>
            </w:pPr>
            <w:r w:rsidRPr="00BD5FFE">
              <w:rPr>
                <w:rFonts w:ascii="Montserrat Medium" w:hAnsi="Montserrat Medium"/>
                <w:sz w:val="22"/>
                <w:szCs w:val="22"/>
              </w:rPr>
              <w:t>NPM</w:t>
            </w:r>
          </w:p>
        </w:tc>
        <w:tc>
          <w:tcPr>
            <w:tcW w:w="8725" w:type="dxa"/>
          </w:tcPr>
          <w:p w:rsidRPr="00BD5FFE" w:rsidR="00005F04" w:rsidP="00005F04" w:rsidRDefault="00005F04" w14:paraId="0153B90C" w14:textId="77777777">
            <w:pPr>
              <w:spacing w:after="160" w:line="278" w:lineRule="auto"/>
              <w:rPr>
                <w:rFonts w:ascii="Montserrat Medium" w:hAnsi="Montserrat Medium"/>
                <w:sz w:val="22"/>
                <w:szCs w:val="22"/>
              </w:rPr>
            </w:pPr>
            <w:r w:rsidRPr="00BD5FFE">
              <w:rPr>
                <w:rFonts w:ascii="Montserrat Medium" w:hAnsi="Montserrat Medium"/>
                <w:sz w:val="22"/>
                <w:szCs w:val="22"/>
              </w:rPr>
              <w:t>Medical Home (MH) – Percent of children with special health care needs, ages 0 through 17, who have a medical home.</w:t>
            </w:r>
          </w:p>
        </w:tc>
      </w:tr>
      <w:tr w:rsidRPr="00005F04" w:rsidR="00005F04" w:rsidTr="00BD5FFE" w14:paraId="4ADCF0DE" w14:textId="77777777">
        <w:tc>
          <w:tcPr>
            <w:tcW w:w="2065" w:type="dxa"/>
            <w:vMerge w:val="restart"/>
          </w:tcPr>
          <w:p w:rsidRPr="00005F04" w:rsidR="00005F04" w:rsidP="00005F04" w:rsidRDefault="00005F04" w14:paraId="76DE9B72" w14:textId="77777777">
            <w:pPr>
              <w:spacing w:after="160" w:line="278" w:lineRule="auto"/>
              <w:rPr>
                <w:rFonts w:ascii="Montserrat Medium" w:hAnsi="Montserrat Medium"/>
                <w:sz w:val="22"/>
                <w:szCs w:val="22"/>
              </w:rPr>
            </w:pPr>
          </w:p>
          <w:p w:rsidRPr="00005F04" w:rsidR="00005F04" w:rsidP="00005F04" w:rsidRDefault="00005F04" w14:paraId="54FE5F44" w14:textId="77777777">
            <w:pPr>
              <w:spacing w:after="160" w:line="278" w:lineRule="auto"/>
              <w:rPr>
                <w:rFonts w:ascii="Montserrat Medium" w:hAnsi="Montserrat Medium"/>
                <w:sz w:val="22"/>
                <w:szCs w:val="22"/>
              </w:rPr>
            </w:pPr>
            <w:r w:rsidRPr="00005F04">
              <w:rPr>
                <w:rFonts w:ascii="Montserrat Medium" w:hAnsi="Montserrat Medium"/>
                <w:sz w:val="22"/>
                <w:szCs w:val="22"/>
              </w:rPr>
              <w:t>Targeted Strategies</w:t>
            </w:r>
          </w:p>
        </w:tc>
        <w:tc>
          <w:tcPr>
            <w:tcW w:w="8725" w:type="dxa"/>
          </w:tcPr>
          <w:p w:rsidRPr="00005F04" w:rsidR="00005F04" w:rsidP="00005F04" w:rsidRDefault="00005F04" w14:paraId="3D99A85E" w14:textId="77777777">
            <w:pPr>
              <w:spacing w:after="160" w:line="278" w:lineRule="auto"/>
              <w:rPr>
                <w:rFonts w:ascii="Montserrat Medium" w:hAnsi="Montserrat Medium"/>
                <w:sz w:val="22"/>
                <w:szCs w:val="22"/>
              </w:rPr>
            </w:pPr>
            <w:r w:rsidRPr="00005F04">
              <w:rPr>
                <w:rFonts w:ascii="Montserrat Medium" w:hAnsi="Montserrat Medium"/>
                <w:sz w:val="22"/>
                <w:szCs w:val="22"/>
              </w:rPr>
              <w:t>1. Increase awareness of the importance and benefits of a medical home and adequate insurance coverage</w:t>
            </w:r>
          </w:p>
        </w:tc>
      </w:tr>
      <w:tr w:rsidRPr="00005F04" w:rsidR="00005F04" w:rsidTr="00BD5FFE" w14:paraId="7670F847" w14:textId="77777777">
        <w:tc>
          <w:tcPr>
            <w:tcW w:w="2065" w:type="dxa"/>
            <w:vMerge/>
          </w:tcPr>
          <w:p w:rsidRPr="00005F04" w:rsidR="00005F04" w:rsidP="00005F04" w:rsidRDefault="00005F04" w14:paraId="191162DF" w14:textId="77777777">
            <w:pPr>
              <w:spacing w:after="160" w:line="278" w:lineRule="auto"/>
              <w:rPr>
                <w:rFonts w:ascii="Montserrat Medium" w:hAnsi="Montserrat Medium"/>
                <w:sz w:val="22"/>
                <w:szCs w:val="22"/>
              </w:rPr>
            </w:pPr>
          </w:p>
        </w:tc>
        <w:tc>
          <w:tcPr>
            <w:tcW w:w="8725" w:type="dxa"/>
          </w:tcPr>
          <w:p w:rsidRPr="00005F04" w:rsidR="00005F04" w:rsidP="00005F04" w:rsidRDefault="00005F04" w14:paraId="4B0ABFE8" w14:textId="77777777">
            <w:pPr>
              <w:spacing w:after="160" w:line="278" w:lineRule="auto"/>
              <w:rPr>
                <w:rFonts w:ascii="Montserrat Medium" w:hAnsi="Montserrat Medium"/>
                <w:sz w:val="22"/>
                <w:szCs w:val="22"/>
              </w:rPr>
            </w:pPr>
            <w:r w:rsidRPr="00005F04">
              <w:rPr>
                <w:rFonts w:ascii="Montserrat Medium" w:hAnsi="Montserrat Medium"/>
                <w:sz w:val="22"/>
                <w:szCs w:val="22"/>
              </w:rPr>
              <w:t>2. Implement Blueprint for Change</w:t>
            </w:r>
          </w:p>
        </w:tc>
      </w:tr>
      <w:tr w:rsidRPr="00005F04" w:rsidR="00005F04" w:rsidTr="00BD5FFE" w14:paraId="4AA28147" w14:textId="77777777">
        <w:tc>
          <w:tcPr>
            <w:tcW w:w="2065" w:type="dxa"/>
            <w:vMerge/>
          </w:tcPr>
          <w:p w:rsidRPr="00005F04" w:rsidR="00005F04" w:rsidP="00005F04" w:rsidRDefault="00005F04" w14:paraId="66F1A331" w14:textId="77777777">
            <w:pPr>
              <w:spacing w:after="160" w:line="278" w:lineRule="auto"/>
              <w:rPr>
                <w:rFonts w:ascii="Montserrat Medium" w:hAnsi="Montserrat Medium"/>
                <w:sz w:val="22"/>
                <w:szCs w:val="22"/>
              </w:rPr>
            </w:pPr>
          </w:p>
        </w:tc>
        <w:tc>
          <w:tcPr>
            <w:tcW w:w="8725" w:type="dxa"/>
          </w:tcPr>
          <w:p w:rsidRPr="00005F04" w:rsidR="00005F04" w:rsidP="00005F04" w:rsidRDefault="00005F04" w14:paraId="5F0E821D" w14:textId="77777777">
            <w:pPr>
              <w:spacing w:after="160" w:line="278" w:lineRule="auto"/>
              <w:rPr>
                <w:rFonts w:ascii="Montserrat Medium" w:hAnsi="Montserrat Medium"/>
                <w:sz w:val="22"/>
                <w:szCs w:val="22"/>
              </w:rPr>
            </w:pPr>
            <w:r w:rsidRPr="00005F04">
              <w:rPr>
                <w:rFonts w:ascii="Montserrat Medium" w:hAnsi="Montserrat Medium"/>
                <w:sz w:val="22"/>
                <w:szCs w:val="22"/>
              </w:rPr>
              <w:t>3. Increase care coordination, adequate health insurance coverage, and access to a medical home amongst CSHCN statewide</w:t>
            </w:r>
          </w:p>
        </w:tc>
      </w:tr>
    </w:tbl>
    <w:p w:rsidRPr="00005F04" w:rsidR="00377112" w:rsidP="00AD2BE9" w:rsidRDefault="00377112" w14:paraId="2BFFC30F" w14:textId="77777777">
      <w:pPr>
        <w:rPr>
          <w:rFonts w:ascii="Montserrat Medium" w:hAnsi="Montserrat Medium"/>
          <w:sz w:val="22"/>
          <w:szCs w:val="22"/>
        </w:rPr>
      </w:pPr>
    </w:p>
    <w:sectPr w:rsidRPr="00005F04" w:rsidR="00377112" w:rsidSect="00AD2BE9">
      <w:pgSz w:w="12240" w:h="15840" w:orient="portrait"/>
      <w:pgMar w:top="720" w:right="720" w:bottom="720" w:left="72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VI" w:author="Vickie S. Ives" w:date="2026-08-04T17:15:55" w:id="323557521">
    <w:p xmlns:w14="http://schemas.microsoft.com/office/word/2010/wordml" xmlns:w="http://schemas.openxmlformats.org/wordprocessingml/2006/main" w:rsidR="453301C0" w:rsidRDefault="1D15306F" w14:paraId="39F7C4C8" w14:textId="5F296D1D">
      <w:pPr>
        <w:pStyle w:val="CommentText"/>
      </w:pPr>
      <w:r>
        <w:rPr>
          <w:rStyle w:val="CommentReference"/>
        </w:rPr>
        <w:annotationRef/>
      </w:r>
      <w:r w:rsidRPr="5E80A308" w:rsidR="7FBAA52F">
        <w:t>is this posed or in Needs Assessment and posted that we can link so they can read primary source if needed? Thanks!</w:t>
      </w:r>
    </w:p>
  </w:comment>
</w:comments>
</file>

<file path=word/commentsExtended.xml><?xml version="1.0" encoding="utf-8"?>
<w15:commentsEx xmlns:mc="http://schemas.openxmlformats.org/markup-compatibility/2006" xmlns:w15="http://schemas.microsoft.com/office/word/2012/wordml" mc:Ignorable="w15">
  <w15:commentEx w15:done="0" w15:paraId="39F7C4C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062D9D6" w16cex:dateUtc="2026-08-05T00:15:55.965Z"/>
</w16cex:commentsExtensible>
</file>

<file path=word/commentsIds.xml><?xml version="1.0" encoding="utf-8"?>
<w16cid:commentsIds xmlns:mc="http://schemas.openxmlformats.org/markup-compatibility/2006" xmlns:w16cid="http://schemas.microsoft.com/office/word/2016/wordml/cid" mc:Ignorable="w16cid">
  <w16cid:commentId w16cid:paraId="39F7C4C8" w16cid:durableId="4062D9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Montserrat Medium">
    <w:altName w:val="Calibri"/>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mc="http://schemas.openxmlformats.org/markup-compatibility/2006" xmlns:w15="http://schemas.microsoft.com/office/word/2012/wordml" mc:Ignorable="w15">
  <w15:person w15:author="Vickie S. Ives">
    <w15:presenceInfo w15:providerId="AD" w15:userId="S::vives@health.nv.gov::400cddd8-2b1b-47a5-bbf3-439e74d530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AE"/>
    <w:rsid w:val="00005F04"/>
    <w:rsid w:val="000F517E"/>
    <w:rsid w:val="000F5383"/>
    <w:rsid w:val="00131346"/>
    <w:rsid w:val="00204A61"/>
    <w:rsid w:val="00260623"/>
    <w:rsid w:val="00280B94"/>
    <w:rsid w:val="00377112"/>
    <w:rsid w:val="003E61B1"/>
    <w:rsid w:val="0042663B"/>
    <w:rsid w:val="00446721"/>
    <w:rsid w:val="0055724B"/>
    <w:rsid w:val="005D58FB"/>
    <w:rsid w:val="00682914"/>
    <w:rsid w:val="006B72D3"/>
    <w:rsid w:val="0075564C"/>
    <w:rsid w:val="0081773E"/>
    <w:rsid w:val="0087493A"/>
    <w:rsid w:val="008B5227"/>
    <w:rsid w:val="009049A8"/>
    <w:rsid w:val="00973775"/>
    <w:rsid w:val="00980FAE"/>
    <w:rsid w:val="00991356"/>
    <w:rsid w:val="009A659E"/>
    <w:rsid w:val="00A12E79"/>
    <w:rsid w:val="00AD2BE9"/>
    <w:rsid w:val="00BD5FFE"/>
    <w:rsid w:val="00BE2D55"/>
    <w:rsid w:val="00D01798"/>
    <w:rsid w:val="00D26934"/>
    <w:rsid w:val="00DA389C"/>
    <w:rsid w:val="00DD7965"/>
    <w:rsid w:val="00E24447"/>
    <w:rsid w:val="00EC6912"/>
    <w:rsid w:val="00EF6D22"/>
    <w:rsid w:val="00F17280"/>
    <w:rsid w:val="00F34A39"/>
    <w:rsid w:val="00F52719"/>
    <w:rsid w:val="00FA1C72"/>
    <w:rsid w:val="12797312"/>
    <w:rsid w:val="15FEEAAD"/>
    <w:rsid w:val="61ACF7B0"/>
    <w:rsid w:val="7893E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57E53"/>
  <w15:chartTrackingRefBased/>
  <w15:docId w15:val="{B7234E11-E3BC-4DAE-A1E5-9CDD8BF2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447"/>
  </w:style>
  <w:style w:type="paragraph" w:styleId="Heading1">
    <w:name w:val="heading 1"/>
    <w:basedOn w:val="Normal"/>
    <w:next w:val="Normal"/>
    <w:link w:val="Heading1Char"/>
    <w:uiPriority w:val="9"/>
    <w:qFormat/>
    <w:rsid w:val="00980FAE"/>
    <w:pPr>
      <w:keepNext/>
      <w:keepLines/>
      <w:spacing w:before="360" w:after="80"/>
      <w:outlineLvl w:val="0"/>
    </w:pPr>
    <w:rPr>
      <w:rFonts w:asciiTheme="majorHAnsi" w:hAnsiTheme="majorHAnsi" w:eastAsiaTheme="majorEastAsia" w:cstheme="majorBidi"/>
      <w:color w:val="004376" w:themeColor="accent1" w:themeShade="BF"/>
      <w:sz w:val="40"/>
      <w:szCs w:val="40"/>
    </w:rPr>
  </w:style>
  <w:style w:type="paragraph" w:styleId="Heading2">
    <w:name w:val="heading 2"/>
    <w:basedOn w:val="Normal"/>
    <w:next w:val="Normal"/>
    <w:link w:val="Heading2Char"/>
    <w:uiPriority w:val="9"/>
    <w:unhideWhenUsed/>
    <w:qFormat/>
    <w:rsid w:val="00980FAE"/>
    <w:pPr>
      <w:keepNext/>
      <w:keepLines/>
      <w:spacing w:before="160" w:after="80"/>
      <w:outlineLvl w:val="1"/>
    </w:pPr>
    <w:rPr>
      <w:rFonts w:asciiTheme="majorHAnsi" w:hAnsiTheme="majorHAnsi" w:eastAsiaTheme="majorEastAsia" w:cstheme="majorBidi"/>
      <w:color w:val="004376" w:themeColor="accent1" w:themeShade="BF"/>
      <w:sz w:val="32"/>
      <w:szCs w:val="32"/>
    </w:rPr>
  </w:style>
  <w:style w:type="paragraph" w:styleId="Heading3">
    <w:name w:val="heading 3"/>
    <w:basedOn w:val="Normal"/>
    <w:next w:val="Normal"/>
    <w:link w:val="Heading3Char"/>
    <w:uiPriority w:val="9"/>
    <w:semiHidden/>
    <w:unhideWhenUsed/>
    <w:qFormat/>
    <w:rsid w:val="00980FAE"/>
    <w:pPr>
      <w:keepNext/>
      <w:keepLines/>
      <w:spacing w:before="160" w:after="80"/>
      <w:outlineLvl w:val="2"/>
    </w:pPr>
    <w:rPr>
      <w:rFonts w:eastAsiaTheme="majorEastAsia" w:cstheme="majorBidi"/>
      <w:color w:val="004376" w:themeColor="accent1" w:themeShade="BF"/>
      <w:sz w:val="28"/>
      <w:szCs w:val="28"/>
    </w:rPr>
  </w:style>
  <w:style w:type="paragraph" w:styleId="Heading4">
    <w:name w:val="heading 4"/>
    <w:basedOn w:val="Normal"/>
    <w:next w:val="Normal"/>
    <w:link w:val="Heading4Char"/>
    <w:uiPriority w:val="9"/>
    <w:semiHidden/>
    <w:unhideWhenUsed/>
    <w:qFormat/>
    <w:rsid w:val="00980FAE"/>
    <w:pPr>
      <w:keepNext/>
      <w:keepLines/>
      <w:spacing w:before="80" w:after="40"/>
      <w:outlineLvl w:val="3"/>
    </w:pPr>
    <w:rPr>
      <w:rFonts w:eastAsiaTheme="majorEastAsia" w:cstheme="majorBidi"/>
      <w:i/>
      <w:iCs/>
      <w:color w:val="004376" w:themeColor="accent1" w:themeShade="BF"/>
    </w:rPr>
  </w:style>
  <w:style w:type="paragraph" w:styleId="Heading5">
    <w:name w:val="heading 5"/>
    <w:basedOn w:val="Normal"/>
    <w:next w:val="Normal"/>
    <w:link w:val="Heading5Char"/>
    <w:uiPriority w:val="9"/>
    <w:semiHidden/>
    <w:unhideWhenUsed/>
    <w:qFormat/>
    <w:rsid w:val="00980FAE"/>
    <w:pPr>
      <w:keepNext/>
      <w:keepLines/>
      <w:spacing w:before="80" w:after="40"/>
      <w:outlineLvl w:val="4"/>
    </w:pPr>
    <w:rPr>
      <w:rFonts w:eastAsiaTheme="majorEastAsia" w:cstheme="majorBidi"/>
      <w:color w:val="004376" w:themeColor="accent1" w:themeShade="BF"/>
    </w:rPr>
  </w:style>
  <w:style w:type="paragraph" w:styleId="Heading6">
    <w:name w:val="heading 6"/>
    <w:basedOn w:val="Normal"/>
    <w:next w:val="Normal"/>
    <w:link w:val="Heading6Char"/>
    <w:uiPriority w:val="9"/>
    <w:semiHidden/>
    <w:unhideWhenUsed/>
    <w:qFormat/>
    <w:rsid w:val="00980F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F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F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F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80FAE"/>
    <w:rPr>
      <w:rFonts w:asciiTheme="majorHAnsi" w:hAnsiTheme="majorHAnsi" w:eastAsiaTheme="majorEastAsia" w:cstheme="majorBidi"/>
      <w:color w:val="004376" w:themeColor="accent1" w:themeShade="BF"/>
      <w:sz w:val="40"/>
      <w:szCs w:val="40"/>
    </w:rPr>
  </w:style>
  <w:style w:type="character" w:styleId="Heading2Char" w:customStyle="1">
    <w:name w:val="Heading 2 Char"/>
    <w:basedOn w:val="DefaultParagraphFont"/>
    <w:link w:val="Heading2"/>
    <w:uiPriority w:val="9"/>
    <w:rsid w:val="00980FAE"/>
    <w:rPr>
      <w:rFonts w:asciiTheme="majorHAnsi" w:hAnsiTheme="majorHAnsi" w:eastAsiaTheme="majorEastAsia" w:cstheme="majorBidi"/>
      <w:color w:val="004376" w:themeColor="accent1" w:themeShade="BF"/>
      <w:sz w:val="32"/>
      <w:szCs w:val="32"/>
    </w:rPr>
  </w:style>
  <w:style w:type="character" w:styleId="Heading3Char" w:customStyle="1">
    <w:name w:val="Heading 3 Char"/>
    <w:basedOn w:val="DefaultParagraphFont"/>
    <w:link w:val="Heading3"/>
    <w:uiPriority w:val="9"/>
    <w:semiHidden/>
    <w:rsid w:val="00980FAE"/>
    <w:rPr>
      <w:rFonts w:eastAsiaTheme="majorEastAsia" w:cstheme="majorBidi"/>
      <w:color w:val="004376" w:themeColor="accent1" w:themeShade="BF"/>
      <w:sz w:val="28"/>
      <w:szCs w:val="28"/>
    </w:rPr>
  </w:style>
  <w:style w:type="character" w:styleId="Heading4Char" w:customStyle="1">
    <w:name w:val="Heading 4 Char"/>
    <w:basedOn w:val="DefaultParagraphFont"/>
    <w:link w:val="Heading4"/>
    <w:uiPriority w:val="9"/>
    <w:semiHidden/>
    <w:rsid w:val="00980FAE"/>
    <w:rPr>
      <w:rFonts w:eastAsiaTheme="majorEastAsia" w:cstheme="majorBidi"/>
      <w:i/>
      <w:iCs/>
      <w:color w:val="004376" w:themeColor="accent1" w:themeShade="BF"/>
    </w:rPr>
  </w:style>
  <w:style w:type="character" w:styleId="Heading5Char" w:customStyle="1">
    <w:name w:val="Heading 5 Char"/>
    <w:basedOn w:val="DefaultParagraphFont"/>
    <w:link w:val="Heading5"/>
    <w:uiPriority w:val="9"/>
    <w:semiHidden/>
    <w:rsid w:val="00980FAE"/>
    <w:rPr>
      <w:rFonts w:eastAsiaTheme="majorEastAsia" w:cstheme="majorBidi"/>
      <w:color w:val="004376" w:themeColor="accent1" w:themeShade="BF"/>
    </w:rPr>
  </w:style>
  <w:style w:type="character" w:styleId="Heading6Char" w:customStyle="1">
    <w:name w:val="Heading 6 Char"/>
    <w:basedOn w:val="DefaultParagraphFont"/>
    <w:link w:val="Heading6"/>
    <w:uiPriority w:val="9"/>
    <w:semiHidden/>
    <w:rsid w:val="00980F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80F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80F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80FAE"/>
    <w:rPr>
      <w:rFonts w:eastAsiaTheme="majorEastAsia" w:cstheme="majorBidi"/>
      <w:color w:val="272727" w:themeColor="text1" w:themeTint="D8"/>
    </w:rPr>
  </w:style>
  <w:style w:type="paragraph" w:styleId="Title">
    <w:name w:val="Title"/>
    <w:basedOn w:val="Normal"/>
    <w:next w:val="Normal"/>
    <w:link w:val="TitleChar"/>
    <w:uiPriority w:val="10"/>
    <w:qFormat/>
    <w:rsid w:val="00980F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80F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80F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80F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FAE"/>
    <w:pPr>
      <w:spacing w:before="160"/>
      <w:jc w:val="center"/>
    </w:pPr>
    <w:rPr>
      <w:i/>
      <w:iCs/>
      <w:color w:val="404040" w:themeColor="text1" w:themeTint="BF"/>
    </w:rPr>
  </w:style>
  <w:style w:type="character" w:styleId="QuoteChar" w:customStyle="1">
    <w:name w:val="Quote Char"/>
    <w:basedOn w:val="DefaultParagraphFont"/>
    <w:link w:val="Quote"/>
    <w:uiPriority w:val="29"/>
    <w:rsid w:val="00980FAE"/>
    <w:rPr>
      <w:i/>
      <w:iCs/>
      <w:color w:val="404040" w:themeColor="text1" w:themeTint="BF"/>
    </w:rPr>
  </w:style>
  <w:style w:type="paragraph" w:styleId="ListParagraph">
    <w:name w:val="List Paragraph"/>
    <w:basedOn w:val="Normal"/>
    <w:uiPriority w:val="34"/>
    <w:qFormat/>
    <w:rsid w:val="00980FAE"/>
    <w:pPr>
      <w:ind w:left="720"/>
      <w:contextualSpacing/>
    </w:pPr>
  </w:style>
  <w:style w:type="character" w:styleId="IntenseEmphasis">
    <w:name w:val="Intense Emphasis"/>
    <w:basedOn w:val="DefaultParagraphFont"/>
    <w:uiPriority w:val="21"/>
    <w:qFormat/>
    <w:rsid w:val="00980FAE"/>
    <w:rPr>
      <w:i/>
      <w:iCs/>
      <w:color w:val="004376" w:themeColor="accent1" w:themeShade="BF"/>
    </w:rPr>
  </w:style>
  <w:style w:type="paragraph" w:styleId="IntenseQuote">
    <w:name w:val="Intense Quote"/>
    <w:basedOn w:val="Normal"/>
    <w:next w:val="Normal"/>
    <w:link w:val="IntenseQuoteChar"/>
    <w:uiPriority w:val="30"/>
    <w:qFormat/>
    <w:rsid w:val="00980FAE"/>
    <w:pPr>
      <w:pBdr>
        <w:top w:val="single" w:color="004376" w:themeColor="accent1" w:themeShade="BF" w:sz="4" w:space="10"/>
        <w:bottom w:val="single" w:color="004376" w:themeColor="accent1" w:themeShade="BF" w:sz="4" w:space="10"/>
      </w:pBdr>
      <w:spacing w:before="360" w:after="360"/>
      <w:ind w:left="864" w:right="864"/>
      <w:jc w:val="center"/>
    </w:pPr>
    <w:rPr>
      <w:i/>
      <w:iCs/>
      <w:color w:val="004376" w:themeColor="accent1" w:themeShade="BF"/>
    </w:rPr>
  </w:style>
  <w:style w:type="character" w:styleId="IntenseQuoteChar" w:customStyle="1">
    <w:name w:val="Intense Quote Char"/>
    <w:basedOn w:val="DefaultParagraphFont"/>
    <w:link w:val="IntenseQuote"/>
    <w:uiPriority w:val="30"/>
    <w:rsid w:val="00980FAE"/>
    <w:rPr>
      <w:i/>
      <w:iCs/>
      <w:color w:val="004376" w:themeColor="accent1" w:themeShade="BF"/>
    </w:rPr>
  </w:style>
  <w:style w:type="character" w:styleId="IntenseReference">
    <w:name w:val="Intense Reference"/>
    <w:basedOn w:val="DefaultParagraphFont"/>
    <w:uiPriority w:val="32"/>
    <w:qFormat/>
    <w:rsid w:val="00980FAE"/>
    <w:rPr>
      <w:b/>
      <w:bCs/>
      <w:smallCaps/>
      <w:color w:val="004376" w:themeColor="accent1" w:themeShade="BF"/>
      <w:spacing w:val="5"/>
    </w:rPr>
  </w:style>
  <w:style w:type="table" w:styleId="TableGrid">
    <w:name w:val="Table Grid"/>
    <w:basedOn w:val="TableNormal"/>
    <w:uiPriority w:val="39"/>
    <w:rsid w:val="00E244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39"/>
    <w:rsid w:val="006B72D3"/>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8B5227"/>
    <w:pPr>
      <w:spacing w:after="0" w:line="240" w:lineRule="auto"/>
    </w:pPr>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comments" Target="comments.xml" Id="R36cc924610ba40c7" /><Relationship Type="http://schemas.microsoft.com/office/2016/09/relationships/commentsIds" Target="commentsIds.xml" Id="R4942fe253ff84db9" /><Relationship Type="http://schemas.microsoft.com/office/2011/relationships/commentsExtended" Target="commentsExtended.xml" Id="R3c09677e05a84d58" /><Relationship Type="http://schemas.microsoft.com/office/2018/08/relationships/commentsExtensible" Target="commentsExtensible.xml" Id="R546e6298043e42ea" /><Relationship Type="http://schemas.microsoft.com/office/2011/relationships/people" Target="people.xml" Id="R70dd07ee47a34fdd" /></Relationships>
</file>

<file path=word/theme/theme1.xml><?xml version="1.0" encoding="utf-8"?>
<a:theme xmlns:a="http://schemas.openxmlformats.org/drawingml/2006/main" xmlns:thm15="http://schemas.microsoft.com/office/thememl/2012/main" name="Office Theme">
  <a:themeElements>
    <a:clrScheme name="DPBH Branding">
      <a:dk1>
        <a:sysClr val="windowText" lastClr="000000"/>
      </a:dk1>
      <a:lt1>
        <a:sysClr val="window" lastClr="FFFFFF"/>
      </a:lt1>
      <a:dk2>
        <a:srgbClr val="00396B"/>
      </a:dk2>
      <a:lt2>
        <a:srgbClr val="FFFFFF"/>
      </a:lt2>
      <a:accent1>
        <a:srgbClr val="005B9E"/>
      </a:accent1>
      <a:accent2>
        <a:srgbClr val="939598"/>
      </a:accent2>
      <a:accent3>
        <a:srgbClr val="FFCB27"/>
      </a:accent3>
      <a:accent4>
        <a:srgbClr val="18ADA1"/>
      </a:accent4>
      <a:accent5>
        <a:srgbClr val="819067"/>
      </a:accent5>
      <a:accent6>
        <a:srgbClr val="B34F4F"/>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8576EBB607CC43A876918692A4B9F3" ma:contentTypeVersion="11" ma:contentTypeDescription="Create a new document." ma:contentTypeScope="" ma:versionID="3745709a914cfbd1b62d7ab28ce5f14f">
  <xsd:schema xmlns:xsd="http://www.w3.org/2001/XMLSchema" xmlns:xs="http://www.w3.org/2001/XMLSchema" xmlns:p="http://schemas.microsoft.com/office/2006/metadata/properties" xmlns:ns2="46c48e1f-232e-4cdf-bc27-113ca8dd4fab" xmlns:ns3="01421d98-f01e-45d0-b4cb-573a15f839af" targetNamespace="http://schemas.microsoft.com/office/2006/metadata/properties" ma:root="true" ma:fieldsID="126c236054b20db11be5f931b469657e" ns2:_="" ns3:_="">
    <xsd:import namespace="46c48e1f-232e-4cdf-bc27-113ca8dd4fab"/>
    <xsd:import namespace="01421d98-f01e-45d0-b4cb-573a15f839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8e1f-232e-4cdf-bc27-113ca8dd4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21d98-f01e-45d0-b4cb-573a15f839a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fb036da-a05a-4b94-9656-3d7a4a6cadf0}" ma:internalName="TaxCatchAll" ma:showField="CatchAllData" ma:web="01421d98-f01e-45d0-b4cb-573a15f839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421d98-f01e-45d0-b4cb-573a15f839af" xsi:nil="true"/>
    <lcf76f155ced4ddcb4097134ff3c332f xmlns="46c48e1f-232e-4cdf-bc27-113ca8dd4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B474F4-FDA8-450D-8ABF-7F26E79B0D5D}"/>
</file>

<file path=customXml/itemProps2.xml><?xml version="1.0" encoding="utf-8"?>
<ds:datastoreItem xmlns:ds="http://schemas.openxmlformats.org/officeDocument/2006/customXml" ds:itemID="{B6D5C711-CE7B-47BD-8F74-A165AF043876}"/>
</file>

<file path=customXml/itemProps3.xml><?xml version="1.0" encoding="utf-8"?>
<ds:datastoreItem xmlns:ds="http://schemas.openxmlformats.org/officeDocument/2006/customXml" ds:itemID="{40CED286-A915-4599-8A32-A7441CE4AA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 Lancaster</dc:creator>
  <cp:keywords/>
  <dc:description/>
  <cp:lastModifiedBy>Vickie S. Ives</cp:lastModifiedBy>
  <cp:revision>26</cp:revision>
  <dcterms:created xsi:type="dcterms:W3CDTF">2026-05-08T18:28:00Z</dcterms:created>
  <dcterms:modified xsi:type="dcterms:W3CDTF">2026-08-05T00:16:29Z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0x010100AD8576EBB607CC43A876918692A4B9F3</vt:lpwstr>
  </property>
  <property fmtid="{D5CDD505-2E9C-101B-9397-08002B2CF9AE}" pid="3" name="MediaServiceImageTags">
    <vt:lpwstr/>
  </property>
</Properties>
</file>